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C738" w14:textId="77777777" w:rsidR="00AA4CC8" w:rsidRDefault="00AA4CC8" w:rsidP="00AA4CC8">
      <w:pPr>
        <w:tabs>
          <w:tab w:val="left" w:pos="1080"/>
          <w:tab w:val="left" w:pos="6300"/>
          <w:tab w:val="right" w:pos="9810"/>
        </w:tabs>
        <w:rPr>
          <w:rFonts w:ascii="Berkeley" w:hAnsi="Berkeley"/>
          <w:sz w:val="18"/>
        </w:rPr>
      </w:pPr>
    </w:p>
    <w:p w14:paraId="5968F330" w14:textId="77777777" w:rsidR="00C74E48" w:rsidRDefault="00C74E48">
      <w:pPr>
        <w:tabs>
          <w:tab w:val="left" w:pos="1080"/>
        </w:tabs>
        <w:rPr>
          <w:b/>
          <w:sz w:val="26"/>
        </w:rPr>
        <w:sectPr w:rsidR="00C74E48" w:rsidSect="00C74E48">
          <w:type w:val="continuous"/>
          <w:pgSz w:w="12240" w:h="15840" w:code="1"/>
          <w:pgMar w:top="907" w:right="907" w:bottom="1152" w:left="1267" w:header="720" w:footer="720" w:gutter="0"/>
          <w:paperSrc w:first="7" w:other="7"/>
          <w:cols w:num="2" w:space="720" w:equalWidth="0">
            <w:col w:w="6365" w:space="1188"/>
            <w:col w:w="2513"/>
          </w:cols>
        </w:sectPr>
      </w:pPr>
    </w:p>
    <w:p w14:paraId="0B93447E" w14:textId="77777777" w:rsidR="00AE1F13" w:rsidRPr="00CD6500" w:rsidRDefault="00AE1F13" w:rsidP="00AE1F13">
      <w:pPr>
        <w:ind w:left="360"/>
        <w:jc w:val="center"/>
        <w:rPr>
          <w:rFonts w:ascii="Arial" w:hAnsi="Arial" w:cs="Arial"/>
          <w:b/>
          <w:sz w:val="24"/>
          <w:szCs w:val="24"/>
        </w:rPr>
      </w:pPr>
      <w:r w:rsidRPr="00CD6500">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2BB742EB" w14:textId="77777777" w:rsidR="00AE1F13" w:rsidRPr="00CD6500" w:rsidRDefault="00AE1F13" w:rsidP="00AE1F13">
      <w:pPr>
        <w:pStyle w:val="FormTitle"/>
        <w:tabs>
          <w:tab w:val="clear" w:pos="720"/>
        </w:tabs>
        <w:ind w:left="630"/>
        <w:rPr>
          <w:rFonts w:ascii="Arial" w:hAnsi="Arial" w:cs="Arial"/>
          <w:sz w:val="24"/>
          <w:szCs w:val="24"/>
        </w:rPr>
      </w:pPr>
    </w:p>
    <w:p w14:paraId="308F08DA" w14:textId="77777777" w:rsidR="00AE1F13" w:rsidRPr="00582F42" w:rsidRDefault="00AE1F13" w:rsidP="00AE1F13">
      <w:pPr>
        <w:pStyle w:val="FormTitle"/>
        <w:tabs>
          <w:tab w:val="clear" w:pos="720"/>
        </w:tabs>
        <w:ind w:left="630"/>
        <w:rPr>
          <w:rFonts w:ascii="Arial" w:hAnsi="Arial" w:cs="Arial"/>
          <w:sz w:val="24"/>
          <w:szCs w:val="24"/>
        </w:rPr>
      </w:pPr>
      <w:r w:rsidRPr="00582F42">
        <w:rPr>
          <w:rFonts w:ascii="Arial" w:hAnsi="Arial" w:cs="Arial"/>
          <w:sz w:val="24"/>
          <w:szCs w:val="24"/>
        </w:rPr>
        <w:t>STANDARD OPERATING PROCEDURE</w:t>
      </w:r>
    </w:p>
    <w:p w14:paraId="7A535C5C" w14:textId="77777777" w:rsidR="00AE1F13" w:rsidRPr="00582F42" w:rsidRDefault="00AE1F13" w:rsidP="00AE1F13">
      <w:pPr>
        <w:tabs>
          <w:tab w:val="left" w:pos="1584"/>
          <w:tab w:val="left" w:pos="2016"/>
        </w:tabs>
        <w:rPr>
          <w:rFonts w:ascii="Arial" w:hAnsi="Arial" w:cs="Arial"/>
          <w:b/>
          <w:sz w:val="24"/>
          <w:szCs w:val="24"/>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0"/>
        <w:gridCol w:w="1069"/>
        <w:gridCol w:w="277"/>
        <w:gridCol w:w="1203"/>
        <w:gridCol w:w="2215"/>
        <w:gridCol w:w="277"/>
        <w:gridCol w:w="1470"/>
        <w:gridCol w:w="1843"/>
      </w:tblGrid>
      <w:tr w:rsidR="00AE1F13" w:rsidRPr="00582F42" w14:paraId="13961FAC" w14:textId="77777777" w:rsidTr="00DD72B7">
        <w:tc>
          <w:tcPr>
            <w:tcW w:w="2088" w:type="dxa"/>
            <w:gridSpan w:val="2"/>
          </w:tcPr>
          <w:p w14:paraId="6B0B30B7" w14:textId="77777777" w:rsidR="00AE1F13" w:rsidRPr="00582F42" w:rsidRDefault="00AE1F13" w:rsidP="00DD72B7">
            <w:pPr>
              <w:tabs>
                <w:tab w:val="left" w:pos="1584"/>
                <w:tab w:val="left" w:pos="2016"/>
              </w:tabs>
              <w:rPr>
                <w:rFonts w:ascii="Arial" w:hAnsi="Arial" w:cs="Arial"/>
                <w:b/>
                <w:sz w:val="24"/>
                <w:szCs w:val="24"/>
              </w:rPr>
            </w:pPr>
            <w:r w:rsidRPr="00582F42">
              <w:rPr>
                <w:rFonts w:ascii="Arial" w:hAnsi="Arial" w:cs="Arial"/>
                <w:b/>
                <w:bCs/>
                <w:sz w:val="24"/>
                <w:szCs w:val="24"/>
              </w:rPr>
              <w:t>Procedure Title</w:t>
            </w:r>
          </w:p>
        </w:tc>
        <w:tc>
          <w:tcPr>
            <w:tcW w:w="8346" w:type="dxa"/>
            <w:gridSpan w:val="7"/>
            <w:tcBorders>
              <w:bottom w:val="single" w:sz="4" w:space="0" w:color="auto"/>
            </w:tcBorders>
          </w:tcPr>
          <w:p w14:paraId="2758C54F" w14:textId="00CB9DFB" w:rsidR="00AE1F13" w:rsidRPr="00582F42" w:rsidRDefault="00AE1F13" w:rsidP="00DD72B7">
            <w:pPr>
              <w:tabs>
                <w:tab w:val="left" w:pos="1584"/>
                <w:tab w:val="left" w:pos="2016"/>
              </w:tabs>
              <w:rPr>
                <w:rFonts w:ascii="Arial" w:hAnsi="Arial" w:cs="Arial"/>
                <w:sz w:val="24"/>
                <w:szCs w:val="24"/>
              </w:rPr>
            </w:pPr>
            <w:r>
              <w:rPr>
                <w:rFonts w:ascii="Arial" w:hAnsi="Arial" w:cs="Arial"/>
                <w:sz w:val="24"/>
                <w:szCs w:val="24"/>
              </w:rPr>
              <w:t>Melting Point Apparatus</w:t>
            </w:r>
          </w:p>
        </w:tc>
      </w:tr>
      <w:tr w:rsidR="00AE1F13" w:rsidRPr="00582F42" w14:paraId="4550B7A5" w14:textId="77777777" w:rsidTr="00DD72B7">
        <w:tc>
          <w:tcPr>
            <w:tcW w:w="2088" w:type="dxa"/>
            <w:gridSpan w:val="2"/>
          </w:tcPr>
          <w:p w14:paraId="0149D744" w14:textId="77777777" w:rsidR="00AE1F13" w:rsidRPr="00582F42" w:rsidRDefault="00AE1F13" w:rsidP="00DD72B7">
            <w:pPr>
              <w:tabs>
                <w:tab w:val="left" w:pos="1584"/>
                <w:tab w:val="left" w:pos="2016"/>
              </w:tabs>
              <w:rPr>
                <w:rFonts w:ascii="Arial" w:hAnsi="Arial" w:cs="Arial"/>
                <w:b/>
                <w:sz w:val="24"/>
                <w:szCs w:val="24"/>
              </w:rPr>
            </w:pPr>
          </w:p>
        </w:tc>
        <w:tc>
          <w:tcPr>
            <w:tcW w:w="8346" w:type="dxa"/>
            <w:gridSpan w:val="7"/>
            <w:tcBorders>
              <w:top w:val="single" w:sz="4" w:space="0" w:color="auto"/>
            </w:tcBorders>
          </w:tcPr>
          <w:p w14:paraId="08D3EDA6" w14:textId="77777777" w:rsidR="00AE1F13" w:rsidRPr="00582F42" w:rsidRDefault="00AE1F13" w:rsidP="00DD72B7">
            <w:pPr>
              <w:tabs>
                <w:tab w:val="left" w:pos="1584"/>
                <w:tab w:val="left" w:pos="2016"/>
              </w:tabs>
              <w:rPr>
                <w:rFonts w:ascii="Arial" w:hAnsi="Arial" w:cs="Arial"/>
                <w:b/>
                <w:sz w:val="24"/>
                <w:szCs w:val="24"/>
              </w:rPr>
            </w:pPr>
          </w:p>
        </w:tc>
      </w:tr>
      <w:tr w:rsidR="00AE1F13" w:rsidRPr="00582F42" w14:paraId="486BE3B2" w14:textId="77777777" w:rsidTr="00DD72B7">
        <w:tc>
          <w:tcPr>
            <w:tcW w:w="780" w:type="dxa"/>
          </w:tcPr>
          <w:p w14:paraId="44A21F14" w14:textId="77777777" w:rsidR="00AE1F13" w:rsidRPr="00582F42" w:rsidRDefault="00AE1F13" w:rsidP="00DD72B7">
            <w:pPr>
              <w:tabs>
                <w:tab w:val="left" w:pos="1584"/>
                <w:tab w:val="left" w:pos="2016"/>
              </w:tabs>
              <w:rPr>
                <w:rFonts w:ascii="Arial" w:hAnsi="Arial" w:cs="Arial"/>
                <w:b/>
                <w:sz w:val="24"/>
                <w:szCs w:val="24"/>
              </w:rPr>
            </w:pPr>
            <w:r w:rsidRPr="00582F42">
              <w:rPr>
                <w:rFonts w:ascii="Arial" w:hAnsi="Arial" w:cs="Arial"/>
                <w:b/>
                <w:bCs/>
                <w:sz w:val="24"/>
                <w:szCs w:val="24"/>
              </w:rPr>
              <w:t>Dept</w:t>
            </w:r>
          </w:p>
        </w:tc>
        <w:tc>
          <w:tcPr>
            <w:tcW w:w="2388" w:type="dxa"/>
            <w:gridSpan w:val="2"/>
            <w:tcBorders>
              <w:bottom w:val="single" w:sz="4" w:space="0" w:color="auto"/>
            </w:tcBorders>
          </w:tcPr>
          <w:p w14:paraId="1A8F143D" w14:textId="77777777" w:rsidR="00AE1F13" w:rsidRPr="00582F42" w:rsidRDefault="00AE1F13" w:rsidP="00DD72B7">
            <w:pPr>
              <w:tabs>
                <w:tab w:val="left" w:pos="1584"/>
                <w:tab w:val="left" w:pos="2016"/>
              </w:tabs>
              <w:rPr>
                <w:rFonts w:ascii="Arial" w:hAnsi="Arial" w:cs="Arial"/>
                <w:sz w:val="24"/>
                <w:szCs w:val="24"/>
              </w:rPr>
            </w:pPr>
          </w:p>
        </w:tc>
        <w:tc>
          <w:tcPr>
            <w:tcW w:w="268" w:type="dxa"/>
          </w:tcPr>
          <w:p w14:paraId="7E08370E" w14:textId="77777777" w:rsidR="00AE1F13" w:rsidRPr="00582F42" w:rsidRDefault="00AE1F13" w:rsidP="00DD72B7">
            <w:pPr>
              <w:tabs>
                <w:tab w:val="left" w:pos="1584"/>
                <w:tab w:val="left" w:pos="2016"/>
              </w:tabs>
              <w:rPr>
                <w:rFonts w:ascii="Arial" w:hAnsi="Arial" w:cs="Arial"/>
                <w:b/>
                <w:sz w:val="24"/>
                <w:szCs w:val="24"/>
              </w:rPr>
            </w:pPr>
          </w:p>
        </w:tc>
        <w:tc>
          <w:tcPr>
            <w:tcW w:w="1194" w:type="dxa"/>
          </w:tcPr>
          <w:p w14:paraId="1C351E8E" w14:textId="77777777" w:rsidR="00AE1F13" w:rsidRPr="00582F42" w:rsidRDefault="00AE1F13" w:rsidP="00DD72B7">
            <w:pPr>
              <w:tabs>
                <w:tab w:val="left" w:pos="1584"/>
                <w:tab w:val="left" w:pos="2016"/>
              </w:tabs>
              <w:rPr>
                <w:rFonts w:ascii="Arial" w:hAnsi="Arial" w:cs="Arial"/>
                <w:b/>
                <w:sz w:val="24"/>
                <w:szCs w:val="24"/>
              </w:rPr>
            </w:pPr>
            <w:r w:rsidRPr="00582F42">
              <w:rPr>
                <w:rFonts w:ascii="Arial" w:hAnsi="Arial" w:cs="Arial"/>
                <w:b/>
                <w:bCs/>
                <w:sz w:val="24"/>
                <w:szCs w:val="24"/>
              </w:rPr>
              <w:t>Bldg/Rm</w:t>
            </w:r>
          </w:p>
        </w:tc>
        <w:tc>
          <w:tcPr>
            <w:tcW w:w="2237" w:type="dxa"/>
            <w:tcBorders>
              <w:bottom w:val="single" w:sz="4" w:space="0" w:color="auto"/>
            </w:tcBorders>
          </w:tcPr>
          <w:p w14:paraId="3CE1FAD6" w14:textId="77777777" w:rsidR="00AE1F13" w:rsidRPr="00582F42" w:rsidRDefault="00AE1F13" w:rsidP="00DD72B7">
            <w:pPr>
              <w:tabs>
                <w:tab w:val="left" w:pos="1584"/>
                <w:tab w:val="left" w:pos="2016"/>
              </w:tabs>
              <w:rPr>
                <w:rFonts w:ascii="Arial" w:hAnsi="Arial" w:cs="Arial"/>
                <w:sz w:val="24"/>
                <w:szCs w:val="24"/>
              </w:rPr>
            </w:pPr>
          </w:p>
        </w:tc>
        <w:tc>
          <w:tcPr>
            <w:tcW w:w="268" w:type="dxa"/>
          </w:tcPr>
          <w:p w14:paraId="4460C7FF" w14:textId="77777777" w:rsidR="00AE1F13" w:rsidRPr="00582F42" w:rsidRDefault="00AE1F13" w:rsidP="00DD72B7">
            <w:pPr>
              <w:tabs>
                <w:tab w:val="left" w:pos="1584"/>
                <w:tab w:val="left" w:pos="2016"/>
              </w:tabs>
              <w:rPr>
                <w:rFonts w:ascii="Arial" w:hAnsi="Arial" w:cs="Arial"/>
                <w:b/>
                <w:sz w:val="24"/>
                <w:szCs w:val="24"/>
              </w:rPr>
            </w:pPr>
          </w:p>
        </w:tc>
        <w:tc>
          <w:tcPr>
            <w:tcW w:w="1439" w:type="dxa"/>
          </w:tcPr>
          <w:p w14:paraId="4FE55CD3" w14:textId="77777777" w:rsidR="00AE1F13" w:rsidRPr="00582F42" w:rsidRDefault="00AE1F13" w:rsidP="00DD72B7">
            <w:pPr>
              <w:tabs>
                <w:tab w:val="left" w:pos="1584"/>
                <w:tab w:val="left" w:pos="2016"/>
              </w:tabs>
              <w:rPr>
                <w:rFonts w:ascii="Arial" w:hAnsi="Arial" w:cs="Arial"/>
                <w:b/>
                <w:sz w:val="24"/>
                <w:szCs w:val="24"/>
              </w:rPr>
            </w:pPr>
            <w:r w:rsidRPr="00582F42">
              <w:rPr>
                <w:rFonts w:ascii="Arial" w:hAnsi="Arial" w:cs="Arial"/>
                <w:b/>
                <w:bCs/>
                <w:sz w:val="24"/>
                <w:szCs w:val="24"/>
              </w:rPr>
              <w:t>Supervisor</w:t>
            </w:r>
          </w:p>
        </w:tc>
        <w:tc>
          <w:tcPr>
            <w:tcW w:w="1860" w:type="dxa"/>
            <w:tcBorders>
              <w:bottom w:val="single" w:sz="4" w:space="0" w:color="auto"/>
            </w:tcBorders>
          </w:tcPr>
          <w:p w14:paraId="2D26E6AA" w14:textId="77777777" w:rsidR="00AE1F13" w:rsidRPr="00582F42" w:rsidRDefault="00AE1F13" w:rsidP="00DD72B7">
            <w:pPr>
              <w:tabs>
                <w:tab w:val="left" w:pos="1584"/>
                <w:tab w:val="left" w:pos="2016"/>
              </w:tabs>
              <w:rPr>
                <w:rFonts w:ascii="Arial" w:hAnsi="Arial" w:cs="Arial"/>
                <w:sz w:val="24"/>
                <w:szCs w:val="24"/>
              </w:rPr>
            </w:pPr>
          </w:p>
        </w:tc>
      </w:tr>
    </w:tbl>
    <w:p w14:paraId="45B42E0E" w14:textId="77777777" w:rsidR="00B738D1" w:rsidRDefault="00B738D1" w:rsidP="00B738D1">
      <w:pPr>
        <w:tabs>
          <w:tab w:val="left" w:pos="1584"/>
          <w:tab w:val="left" w:pos="2016"/>
        </w:tabs>
        <w:ind w:left="2016" w:hanging="2016"/>
        <w:rPr>
          <w:rFonts w:ascii="Arial" w:hAnsi="Arial" w:cs="Arial"/>
        </w:rPr>
      </w:pPr>
      <w:r>
        <w:rPr>
          <w:rFonts w:ascii="Arial" w:hAnsi="Arial" w:cs="Arial"/>
          <w:b/>
        </w:rPr>
        <w:t>Procedure Overview:</w:t>
      </w:r>
      <w:r w:rsidRPr="00551E24">
        <w:rPr>
          <w:rFonts w:ascii="Arial" w:hAnsi="Arial" w:cs="Arial"/>
        </w:rPr>
        <w:t xml:space="preserve"> </w:t>
      </w:r>
      <w:r>
        <w:rPr>
          <w:rFonts w:ascii="Arial" w:hAnsi="Arial" w:cs="Arial"/>
        </w:rPr>
        <w:t>(brief description of the project)</w:t>
      </w:r>
    </w:p>
    <w:p w14:paraId="2C57B30B" w14:textId="77777777" w:rsidR="009515CB" w:rsidRDefault="009515CB" w:rsidP="009515CB">
      <w:pPr>
        <w:tabs>
          <w:tab w:val="left" w:pos="1584"/>
          <w:tab w:val="left" w:pos="2016"/>
        </w:tabs>
        <w:rPr>
          <w:rFonts w:ascii="Arial" w:hAnsi="Arial" w:cs="Arial"/>
          <w:b/>
        </w:rPr>
      </w:pPr>
    </w:p>
    <w:p w14:paraId="3B7C6C50" w14:textId="1817F122" w:rsidR="009515CB" w:rsidRDefault="009515CB" w:rsidP="009515CB">
      <w:pPr>
        <w:pStyle w:val="SOP"/>
        <w:rPr>
          <w:rFonts w:ascii="Arial" w:hAnsi="Arial" w:cs="Arial"/>
          <w:sz w:val="22"/>
          <w:szCs w:val="22"/>
        </w:rPr>
      </w:pPr>
      <w:r w:rsidRPr="009515CB">
        <w:rPr>
          <w:rFonts w:ascii="Arial" w:hAnsi="Arial" w:cs="Arial"/>
          <w:sz w:val="22"/>
          <w:szCs w:val="22"/>
        </w:rPr>
        <w:t>The reader will learn how to use a melting point apparatus.</w:t>
      </w:r>
      <w:r w:rsidR="00AE1F13">
        <w:rPr>
          <w:rFonts w:ascii="Arial" w:hAnsi="Arial" w:cs="Arial"/>
          <w:sz w:val="22"/>
          <w:szCs w:val="22"/>
        </w:rPr>
        <w:t>.</w:t>
      </w:r>
    </w:p>
    <w:p w14:paraId="7BB52C3A" w14:textId="77777777" w:rsidR="00AE1F13" w:rsidRPr="009515CB" w:rsidRDefault="00AE1F13" w:rsidP="009515CB">
      <w:pPr>
        <w:pStyle w:val="SOP"/>
        <w:rPr>
          <w:rFonts w:ascii="Arial" w:hAnsi="Arial" w:cs="Arial"/>
          <w:sz w:val="22"/>
          <w:szCs w:val="22"/>
        </w:rPr>
      </w:pPr>
    </w:p>
    <w:p w14:paraId="01E90351" w14:textId="77777777" w:rsidR="00AE1F13" w:rsidRPr="00CD6500" w:rsidRDefault="00AE1F13" w:rsidP="00AE1F13">
      <w:pPr>
        <w:rPr>
          <w:rFonts w:ascii="Arial" w:hAnsi="Arial" w:cs="Arial"/>
          <w:b/>
          <w:sz w:val="24"/>
          <w:szCs w:val="24"/>
        </w:rPr>
      </w:pPr>
      <w:r w:rsidRPr="00CD6500">
        <w:rPr>
          <w:rFonts w:ascii="Arial" w:hAnsi="Arial" w:cs="Arial"/>
          <w:b/>
          <w:sz w:val="24"/>
          <w:szCs w:val="24"/>
        </w:rPr>
        <w:t xml:space="preserve">Health and safety information for materials used </w:t>
      </w:r>
    </w:p>
    <w:p w14:paraId="6330EAFA" w14:textId="77777777" w:rsidR="00AE1F13" w:rsidRPr="00CD6500" w:rsidRDefault="00AE1F13" w:rsidP="00AE1F13">
      <w:pPr>
        <w:rPr>
          <w:rFonts w:ascii="Arial" w:hAnsi="Arial" w:cs="Arial"/>
          <w:b/>
          <w:sz w:val="24"/>
          <w:szCs w:val="24"/>
        </w:rPr>
      </w:pPr>
    </w:p>
    <w:p w14:paraId="66B36DA2" w14:textId="77777777" w:rsidR="00AE1F13" w:rsidRPr="00CD6500" w:rsidRDefault="00AE1F13" w:rsidP="00AE1F13">
      <w:pPr>
        <w:jc w:val="center"/>
        <w:rPr>
          <w:rFonts w:ascii="Arial" w:hAnsi="Arial" w:cs="Arial"/>
          <w:bCs/>
          <w:sz w:val="24"/>
          <w:szCs w:val="24"/>
          <w:u w:val="single"/>
        </w:rPr>
      </w:pPr>
      <w:r w:rsidRPr="00CD6500">
        <w:rPr>
          <w:rFonts w:ascii="Arial" w:hAnsi="Arial" w:cs="Arial"/>
          <w:bCs/>
          <w:sz w:val="24"/>
          <w:szCs w:val="24"/>
          <w:highlight w:val="green"/>
          <w:u w:val="single"/>
        </w:rPr>
        <w:t>Always read and understand the safety data sheet (SDS) for a chemical before use or storage.</w:t>
      </w:r>
    </w:p>
    <w:p w14:paraId="63CE2600" w14:textId="77777777" w:rsidR="00A07DB6" w:rsidRPr="009515CB" w:rsidRDefault="009515CB" w:rsidP="009515CB">
      <w:pPr>
        <w:pStyle w:val="SOP"/>
        <w:rPr>
          <w:rFonts w:ascii="Arial" w:hAnsi="Arial" w:cs="Arial"/>
          <w:sz w:val="22"/>
          <w:szCs w:val="22"/>
        </w:rPr>
      </w:pPr>
      <w:r w:rsidRPr="009515CB">
        <w:rPr>
          <w:rFonts w:ascii="Arial" w:hAnsi="Arial" w:cs="Arial"/>
          <w:sz w:val="22"/>
          <w:szCs w:val="22"/>
        </w:rPr>
        <w:t xml:space="preserve">The plate into which the tubes are inserted becomes very hot.  Be careful not to touch it when it is heated.  </w:t>
      </w:r>
    </w:p>
    <w:p w14:paraId="7694ACC8" w14:textId="77777777" w:rsidR="001328CA" w:rsidRDefault="001328CA" w:rsidP="001328CA">
      <w:pPr>
        <w:rPr>
          <w:rFonts w:ascii="Arial" w:hAnsi="Arial" w:cs="Arial"/>
        </w:rPr>
      </w:pPr>
    </w:p>
    <w:p w14:paraId="6EC33419" w14:textId="77777777" w:rsidR="00AE1F13" w:rsidRDefault="00AE1F13" w:rsidP="00FB708D">
      <w:pPr>
        <w:rPr>
          <w:rFonts w:ascii="Arial" w:hAnsi="Arial" w:cs="Arial"/>
          <w:b/>
        </w:rPr>
      </w:pPr>
    </w:p>
    <w:p w14:paraId="40B56C3E" w14:textId="402F39A5" w:rsidR="00FB708D" w:rsidRDefault="00B738D1" w:rsidP="00FB708D">
      <w:pPr>
        <w:rPr>
          <w:rFonts w:ascii="Arial" w:hAnsi="Arial" w:cs="Arial"/>
          <w:b/>
        </w:rPr>
      </w:pPr>
      <w:r>
        <w:rPr>
          <w:rFonts w:ascii="Arial" w:hAnsi="Arial" w:cs="Arial"/>
          <w:b/>
        </w:rPr>
        <w:t>Hazard Control Measures</w:t>
      </w:r>
      <w:r w:rsidR="001328CA">
        <w:rPr>
          <w:rFonts w:ascii="Arial" w:hAnsi="Arial" w:cs="Arial"/>
          <w:b/>
        </w:rPr>
        <w:t>:</w:t>
      </w:r>
      <w:r w:rsidR="00C4406C">
        <w:rPr>
          <w:rFonts w:ascii="Arial" w:hAnsi="Arial" w:cs="Arial"/>
          <w:b/>
        </w:rPr>
        <w:t xml:space="preserve">  </w:t>
      </w:r>
    </w:p>
    <w:p w14:paraId="0B065C78" w14:textId="77777777" w:rsidR="00FB708D" w:rsidRPr="002B50BA" w:rsidRDefault="00FB708D" w:rsidP="00FB708D">
      <w:pPr>
        <w:rPr>
          <w:rFonts w:ascii="Arial" w:hAnsi="Arial" w:cs="Arial"/>
        </w:rPr>
      </w:pPr>
      <w:r w:rsidRPr="002B50BA">
        <w:rPr>
          <w:rFonts w:ascii="Arial" w:hAnsi="Arial" w:cs="Arial"/>
        </w:rPr>
        <w:t>(</w:t>
      </w:r>
      <w:r w:rsidRPr="00D76152">
        <w:rPr>
          <w:rFonts w:ascii="Arial" w:hAnsi="Arial" w:cs="Arial"/>
          <w:sz w:val="18"/>
          <w:szCs w:val="18"/>
        </w:rPr>
        <w:t>Lab coat, eye and hand protection</w:t>
      </w:r>
      <w:r w:rsidR="004C7631">
        <w:rPr>
          <w:rFonts w:ascii="Arial" w:hAnsi="Arial" w:cs="Arial"/>
          <w:sz w:val="18"/>
          <w:szCs w:val="18"/>
        </w:rPr>
        <w:t>, and closed toe/heel shoes</w:t>
      </w:r>
      <w:r w:rsidRPr="00D76152">
        <w:rPr>
          <w:rFonts w:ascii="Arial" w:hAnsi="Arial" w:cs="Arial"/>
          <w:sz w:val="18"/>
          <w:szCs w:val="18"/>
        </w:rPr>
        <w:t xml:space="preserve"> must be selected as required by Section D of the ISU Laboratory Safety Manual</w:t>
      </w:r>
      <w:r>
        <w:rPr>
          <w:rFonts w:ascii="Arial" w:hAnsi="Arial" w:cs="Arial"/>
          <w:sz w:val="18"/>
          <w:szCs w:val="18"/>
        </w:rPr>
        <w:t>.</w:t>
      </w:r>
      <w:r w:rsidRPr="002B50BA">
        <w:rPr>
          <w:rFonts w:ascii="Arial" w:hAnsi="Arial" w:cs="Arial"/>
        </w:rPr>
        <w:t xml:space="preserve">)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2070"/>
        <w:gridCol w:w="375"/>
        <w:gridCol w:w="1875"/>
      </w:tblGrid>
      <w:tr w:rsidR="00FB708D" w:rsidRPr="003539B7" w14:paraId="226E57A6" w14:textId="77777777" w:rsidTr="009D6B5F">
        <w:trPr>
          <w:trHeight w:val="288"/>
        </w:trPr>
        <w:tc>
          <w:tcPr>
            <w:tcW w:w="378" w:type="dxa"/>
            <w:vAlign w:val="bottom"/>
          </w:tcPr>
          <w:p w14:paraId="0E16282F" w14:textId="77777777"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2340" w:type="dxa"/>
            <w:vAlign w:val="bottom"/>
          </w:tcPr>
          <w:p w14:paraId="03105C95" w14:textId="77777777" w:rsidR="00FB708D" w:rsidRPr="00D76152" w:rsidRDefault="00FB708D" w:rsidP="009D6B5F">
            <w:pPr>
              <w:pStyle w:val="BodyTextIndent"/>
              <w:ind w:left="0"/>
              <w:rPr>
                <w:b/>
                <w:sz w:val="20"/>
              </w:rPr>
            </w:pPr>
            <w:r w:rsidRPr="00D76152">
              <w:rPr>
                <w:b/>
                <w:sz w:val="20"/>
              </w:rPr>
              <w:t>Latex gloves</w:t>
            </w:r>
          </w:p>
        </w:tc>
        <w:tc>
          <w:tcPr>
            <w:tcW w:w="360" w:type="dxa"/>
            <w:vAlign w:val="bottom"/>
          </w:tcPr>
          <w:p w14:paraId="25BC7AE0" w14:textId="77777777" w:rsidR="00FB708D" w:rsidRPr="003539B7" w:rsidRDefault="009515CB" w:rsidP="009D6B5F">
            <w:pPr>
              <w:pStyle w:val="BodyTextIndent"/>
              <w:ind w:left="0"/>
              <w:jc w:val="right"/>
              <w:rPr>
                <w:b/>
              </w:rPr>
            </w:pPr>
            <w:r>
              <w:rPr>
                <w:b/>
              </w:rPr>
              <w:fldChar w:fldCharType="begin">
                <w:ffData>
                  <w:name w:val="Check3"/>
                  <w:enabled/>
                  <w:calcOnExit w:val="0"/>
                  <w:checkBox>
                    <w:sizeAuto/>
                    <w:default w:val="0"/>
                  </w:checkBox>
                </w:ffData>
              </w:fldChar>
            </w:r>
            <w:bookmarkStart w:id="0" w:name="Check3"/>
            <w:r>
              <w:rPr>
                <w:b/>
              </w:rPr>
              <w:instrText xml:space="preserve"> FORMCHECKBOX </w:instrText>
            </w:r>
            <w:r w:rsidR="00000000">
              <w:rPr>
                <w:b/>
              </w:rPr>
            </w:r>
            <w:r w:rsidR="00000000">
              <w:rPr>
                <w:b/>
              </w:rPr>
              <w:fldChar w:fldCharType="separate"/>
            </w:r>
            <w:r>
              <w:rPr>
                <w:b/>
              </w:rPr>
              <w:fldChar w:fldCharType="end"/>
            </w:r>
            <w:bookmarkEnd w:id="0"/>
          </w:p>
        </w:tc>
        <w:tc>
          <w:tcPr>
            <w:tcW w:w="2564" w:type="dxa"/>
            <w:vAlign w:val="bottom"/>
          </w:tcPr>
          <w:p w14:paraId="4AC2A670" w14:textId="77777777" w:rsidR="00FB708D" w:rsidRPr="00D76152" w:rsidRDefault="00FB708D" w:rsidP="009D6B5F">
            <w:pPr>
              <w:pStyle w:val="BodyTextIndent"/>
              <w:ind w:left="0"/>
              <w:rPr>
                <w:b/>
                <w:sz w:val="20"/>
              </w:rPr>
            </w:pPr>
            <w:r w:rsidRPr="00D76152">
              <w:rPr>
                <w:b/>
                <w:sz w:val="20"/>
              </w:rPr>
              <w:t>Insulated gloves</w:t>
            </w:r>
          </w:p>
        </w:tc>
        <w:tc>
          <w:tcPr>
            <w:tcW w:w="406" w:type="dxa"/>
            <w:vAlign w:val="bottom"/>
          </w:tcPr>
          <w:p w14:paraId="2877F6F9" w14:textId="77777777"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1D4A7198" w14:textId="77777777" w:rsidR="00FB708D" w:rsidRPr="00D76152" w:rsidRDefault="00FB708D" w:rsidP="009D6B5F">
            <w:pPr>
              <w:pStyle w:val="BodyTextIndent"/>
              <w:ind w:left="0"/>
              <w:rPr>
                <w:b/>
                <w:sz w:val="20"/>
              </w:rPr>
            </w:pPr>
            <w:r w:rsidRPr="00D76152">
              <w:rPr>
                <w:b/>
                <w:sz w:val="20"/>
              </w:rPr>
              <w:t>Face Shield</w:t>
            </w:r>
          </w:p>
        </w:tc>
        <w:tc>
          <w:tcPr>
            <w:tcW w:w="375" w:type="dxa"/>
            <w:vAlign w:val="bottom"/>
          </w:tcPr>
          <w:p w14:paraId="4BF4A477" w14:textId="77777777"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035657AE" w14:textId="77777777" w:rsidR="00FB708D" w:rsidRPr="00D76152" w:rsidRDefault="00FB708D" w:rsidP="009D6B5F">
            <w:pPr>
              <w:pStyle w:val="BodyTextIndent"/>
              <w:ind w:left="0"/>
              <w:rPr>
                <w:b/>
                <w:sz w:val="20"/>
              </w:rPr>
            </w:pPr>
            <w:r w:rsidRPr="00D76152">
              <w:rPr>
                <w:b/>
                <w:sz w:val="20"/>
              </w:rPr>
              <w:t>Respirator</w:t>
            </w:r>
          </w:p>
        </w:tc>
      </w:tr>
      <w:tr w:rsidR="00FB708D" w:rsidRPr="003539B7" w14:paraId="1B48ECDD" w14:textId="77777777" w:rsidTr="009D6B5F">
        <w:tc>
          <w:tcPr>
            <w:tcW w:w="378" w:type="dxa"/>
            <w:vAlign w:val="bottom"/>
          </w:tcPr>
          <w:p w14:paraId="7E253FEF" w14:textId="32D227E3" w:rsidR="00FB708D" w:rsidRPr="003539B7" w:rsidRDefault="00AE1F13"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Pr>
                <w:b/>
              </w:rPr>
            </w:r>
            <w:r>
              <w:rPr>
                <w:b/>
              </w:rPr>
              <w:fldChar w:fldCharType="end"/>
            </w:r>
          </w:p>
        </w:tc>
        <w:tc>
          <w:tcPr>
            <w:tcW w:w="2340" w:type="dxa"/>
            <w:vAlign w:val="bottom"/>
          </w:tcPr>
          <w:p w14:paraId="7612C2B6" w14:textId="77777777" w:rsidR="00FB708D" w:rsidRPr="00D76152" w:rsidRDefault="00FB708D" w:rsidP="009D6B5F">
            <w:pPr>
              <w:pStyle w:val="BodyTextIndent"/>
              <w:ind w:left="0"/>
              <w:rPr>
                <w:b/>
                <w:sz w:val="20"/>
              </w:rPr>
            </w:pPr>
            <w:r w:rsidRPr="00D76152">
              <w:rPr>
                <w:b/>
                <w:sz w:val="20"/>
              </w:rPr>
              <w:t>Nitrile gloves</w:t>
            </w:r>
          </w:p>
        </w:tc>
        <w:tc>
          <w:tcPr>
            <w:tcW w:w="360" w:type="dxa"/>
            <w:vAlign w:val="bottom"/>
          </w:tcPr>
          <w:p w14:paraId="48C4A8F1" w14:textId="77777777" w:rsidR="00FB708D" w:rsidRPr="003539B7" w:rsidRDefault="00FE38A6"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564" w:type="dxa"/>
            <w:vAlign w:val="bottom"/>
          </w:tcPr>
          <w:p w14:paraId="3B9203E3" w14:textId="77777777" w:rsidR="00FB708D" w:rsidRPr="00D76152" w:rsidRDefault="00FB708D" w:rsidP="009D6B5F">
            <w:pPr>
              <w:pStyle w:val="BodyTextIndent"/>
              <w:ind w:left="0"/>
              <w:rPr>
                <w:b/>
                <w:sz w:val="20"/>
              </w:rPr>
            </w:pPr>
            <w:r w:rsidRPr="00D76152">
              <w:rPr>
                <w:b/>
                <w:sz w:val="20"/>
              </w:rPr>
              <w:t>Safety glasses</w:t>
            </w:r>
          </w:p>
        </w:tc>
        <w:tc>
          <w:tcPr>
            <w:tcW w:w="406" w:type="dxa"/>
            <w:vAlign w:val="bottom"/>
          </w:tcPr>
          <w:p w14:paraId="6BABE93D" w14:textId="77777777" w:rsidR="00FB708D" w:rsidRPr="003539B7" w:rsidRDefault="00FE38A6"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070" w:type="dxa"/>
            <w:vAlign w:val="bottom"/>
          </w:tcPr>
          <w:p w14:paraId="3D1FB7D4" w14:textId="77777777" w:rsidR="00FB708D" w:rsidRPr="00D76152" w:rsidRDefault="00FB708D" w:rsidP="009D6B5F">
            <w:pPr>
              <w:pStyle w:val="BodyTextIndent"/>
              <w:ind w:left="0"/>
              <w:rPr>
                <w:b/>
                <w:sz w:val="20"/>
              </w:rPr>
            </w:pPr>
            <w:r w:rsidRPr="00D76152">
              <w:rPr>
                <w:b/>
                <w:sz w:val="20"/>
              </w:rPr>
              <w:t>Lab Coat</w:t>
            </w:r>
          </w:p>
        </w:tc>
        <w:tc>
          <w:tcPr>
            <w:tcW w:w="375" w:type="dxa"/>
            <w:vAlign w:val="bottom"/>
          </w:tcPr>
          <w:p w14:paraId="04DC24CC" w14:textId="77777777" w:rsidR="00FB708D" w:rsidRPr="003539B7" w:rsidRDefault="00D66D89" w:rsidP="009D6B5F">
            <w:pPr>
              <w:pStyle w:val="BodyTextIndent"/>
              <w:ind w:left="0"/>
              <w:jc w:val="right"/>
              <w:rPr>
                <w:b/>
              </w:rPr>
            </w:pPr>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1875" w:type="dxa"/>
            <w:vAlign w:val="bottom"/>
          </w:tcPr>
          <w:p w14:paraId="0C7C655A" w14:textId="77777777" w:rsidR="00FB708D" w:rsidRPr="00D76152" w:rsidRDefault="00FB708D" w:rsidP="009D6B5F">
            <w:pPr>
              <w:pStyle w:val="BodyTextIndent"/>
              <w:ind w:left="0"/>
              <w:rPr>
                <w:b/>
                <w:sz w:val="20"/>
              </w:rPr>
            </w:pPr>
            <w:r w:rsidRPr="00D76152">
              <w:rPr>
                <w:b/>
                <w:sz w:val="20"/>
              </w:rPr>
              <w:t>Fume hood</w:t>
            </w:r>
          </w:p>
        </w:tc>
      </w:tr>
      <w:tr w:rsidR="00FB708D" w14:paraId="5D68AC79" w14:textId="77777777" w:rsidTr="009D6B5F">
        <w:tc>
          <w:tcPr>
            <w:tcW w:w="378" w:type="dxa"/>
            <w:vAlign w:val="bottom"/>
          </w:tcPr>
          <w:p w14:paraId="57B3927B" w14:textId="77777777" w:rsidR="00FB708D" w:rsidRDefault="000A32E3"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340" w:type="dxa"/>
            <w:vAlign w:val="bottom"/>
          </w:tcPr>
          <w:p w14:paraId="1F075B5E" w14:textId="77777777" w:rsidR="00FB708D" w:rsidRPr="00D76152" w:rsidRDefault="00FB708D" w:rsidP="009D6B5F">
            <w:pPr>
              <w:pStyle w:val="BodyTextIndent"/>
              <w:ind w:left="0"/>
              <w:rPr>
                <w:b/>
                <w:sz w:val="20"/>
              </w:rPr>
            </w:pPr>
            <w:r w:rsidRPr="00D76152">
              <w:rPr>
                <w:b/>
                <w:sz w:val="20"/>
              </w:rPr>
              <w:t>Neoprene gloves</w:t>
            </w:r>
          </w:p>
        </w:tc>
        <w:tc>
          <w:tcPr>
            <w:tcW w:w="360" w:type="dxa"/>
            <w:vAlign w:val="bottom"/>
          </w:tcPr>
          <w:p w14:paraId="7848E117"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564" w:type="dxa"/>
            <w:vAlign w:val="bottom"/>
          </w:tcPr>
          <w:p w14:paraId="1EF0152F" w14:textId="77777777" w:rsidR="00FB708D" w:rsidRPr="00D76152" w:rsidRDefault="00FB708D" w:rsidP="009D6B5F">
            <w:pPr>
              <w:pStyle w:val="BodyTextIndent"/>
              <w:ind w:left="0"/>
              <w:rPr>
                <w:b/>
                <w:sz w:val="20"/>
              </w:rPr>
            </w:pPr>
            <w:r w:rsidRPr="00D76152">
              <w:rPr>
                <w:b/>
                <w:sz w:val="20"/>
              </w:rPr>
              <w:t>Vented goggles</w:t>
            </w:r>
          </w:p>
        </w:tc>
        <w:tc>
          <w:tcPr>
            <w:tcW w:w="406" w:type="dxa"/>
            <w:vAlign w:val="bottom"/>
          </w:tcPr>
          <w:p w14:paraId="7B698037"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1968BD83" w14:textId="77777777" w:rsidR="00FB708D" w:rsidRPr="00D76152" w:rsidRDefault="00FB708D" w:rsidP="009D6B5F">
            <w:pPr>
              <w:pStyle w:val="BodyTextIndent"/>
              <w:ind w:left="0"/>
              <w:rPr>
                <w:b/>
                <w:sz w:val="20"/>
              </w:rPr>
            </w:pPr>
            <w:r w:rsidRPr="00D76152">
              <w:rPr>
                <w:b/>
                <w:sz w:val="20"/>
              </w:rPr>
              <w:t>Apron</w:t>
            </w:r>
          </w:p>
        </w:tc>
        <w:tc>
          <w:tcPr>
            <w:tcW w:w="375" w:type="dxa"/>
            <w:vAlign w:val="bottom"/>
          </w:tcPr>
          <w:p w14:paraId="623B040F"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0D179981" w14:textId="77777777" w:rsidR="00FB708D" w:rsidRPr="00D76152" w:rsidRDefault="00FB708D" w:rsidP="009D6B5F">
            <w:pPr>
              <w:pStyle w:val="BodyTextIndent"/>
              <w:ind w:left="0"/>
              <w:rPr>
                <w:b/>
                <w:sz w:val="20"/>
              </w:rPr>
            </w:pPr>
            <w:r w:rsidRPr="00D76152">
              <w:rPr>
                <w:b/>
                <w:sz w:val="20"/>
              </w:rPr>
              <w:t>Biosafety cabinet</w:t>
            </w:r>
          </w:p>
        </w:tc>
      </w:tr>
      <w:tr w:rsidR="004C7631" w:rsidRPr="00D76152" w14:paraId="5610E7EE" w14:textId="77777777" w:rsidTr="00F56758">
        <w:trPr>
          <w:trHeight w:val="270"/>
        </w:trPr>
        <w:tc>
          <w:tcPr>
            <w:tcW w:w="378" w:type="dxa"/>
            <w:vAlign w:val="bottom"/>
          </w:tcPr>
          <w:p w14:paraId="13AD8A28"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340" w:type="dxa"/>
            <w:vAlign w:val="bottom"/>
          </w:tcPr>
          <w:p w14:paraId="0399DF1A" w14:textId="77777777" w:rsidR="004C7631" w:rsidRPr="00D76152" w:rsidRDefault="004C7631" w:rsidP="00F56758">
            <w:pPr>
              <w:pStyle w:val="BodyTextIndent"/>
              <w:ind w:left="0"/>
              <w:rPr>
                <w:b/>
                <w:sz w:val="20"/>
              </w:rPr>
            </w:pPr>
            <w:r w:rsidRPr="00D76152">
              <w:rPr>
                <w:b/>
                <w:sz w:val="20"/>
              </w:rPr>
              <w:t>Vinyl gloves</w:t>
            </w:r>
          </w:p>
        </w:tc>
        <w:tc>
          <w:tcPr>
            <w:tcW w:w="360" w:type="dxa"/>
            <w:vAlign w:val="bottom"/>
          </w:tcPr>
          <w:p w14:paraId="41108F42"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564" w:type="dxa"/>
            <w:vAlign w:val="bottom"/>
          </w:tcPr>
          <w:p w14:paraId="3354B443" w14:textId="77777777" w:rsidR="004C7631" w:rsidRPr="00D76152" w:rsidRDefault="004C7631" w:rsidP="00F56758">
            <w:pPr>
              <w:pStyle w:val="BodyTextIndent"/>
              <w:ind w:left="0"/>
              <w:rPr>
                <w:b/>
                <w:sz w:val="20"/>
              </w:rPr>
            </w:pPr>
            <w:r w:rsidRPr="00D76152">
              <w:rPr>
                <w:b/>
                <w:sz w:val="20"/>
              </w:rPr>
              <w:t>Splash goggles</w:t>
            </w:r>
          </w:p>
        </w:tc>
        <w:tc>
          <w:tcPr>
            <w:tcW w:w="406" w:type="dxa"/>
            <w:vAlign w:val="bottom"/>
          </w:tcPr>
          <w:p w14:paraId="53944DA6"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7B73B4F0" w14:textId="77777777" w:rsidR="004C7631" w:rsidRPr="00D76152" w:rsidRDefault="004C7631" w:rsidP="00F56758">
            <w:pPr>
              <w:pStyle w:val="BodyTextIndent"/>
              <w:ind w:left="0"/>
              <w:rPr>
                <w:b/>
                <w:sz w:val="20"/>
              </w:rPr>
            </w:pPr>
            <w:r w:rsidRPr="00D76152">
              <w:rPr>
                <w:b/>
                <w:sz w:val="20"/>
              </w:rPr>
              <w:t>Dust mask</w:t>
            </w:r>
          </w:p>
        </w:tc>
        <w:tc>
          <w:tcPr>
            <w:tcW w:w="375" w:type="dxa"/>
            <w:vAlign w:val="bottom"/>
          </w:tcPr>
          <w:p w14:paraId="20F16103"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67237373" w14:textId="77777777" w:rsidR="004C7631" w:rsidRPr="00D76152" w:rsidRDefault="004C7631" w:rsidP="00F56758">
            <w:pPr>
              <w:pStyle w:val="BodyTextIndent"/>
              <w:ind w:left="0"/>
              <w:rPr>
                <w:b/>
                <w:sz w:val="20"/>
              </w:rPr>
            </w:pPr>
            <w:r w:rsidRPr="00D76152">
              <w:rPr>
                <w:b/>
                <w:sz w:val="20"/>
              </w:rPr>
              <w:t>Glove box</w:t>
            </w:r>
          </w:p>
        </w:tc>
      </w:tr>
      <w:tr w:rsidR="004C7631" w14:paraId="32B1B227" w14:textId="77777777" w:rsidTr="00045300">
        <w:trPr>
          <w:trHeight w:val="270"/>
        </w:trPr>
        <w:tc>
          <w:tcPr>
            <w:tcW w:w="378" w:type="dxa"/>
            <w:vAlign w:val="bottom"/>
          </w:tcPr>
          <w:p w14:paraId="619E778A" w14:textId="77777777" w:rsidR="004C7631" w:rsidRDefault="00FE38A6" w:rsidP="009D6B5F">
            <w:pPr>
              <w:pStyle w:val="BodyTextIndent"/>
              <w:ind w:left="0"/>
              <w:jc w:val="right"/>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5264" w:type="dxa"/>
            <w:gridSpan w:val="3"/>
            <w:vAlign w:val="bottom"/>
          </w:tcPr>
          <w:p w14:paraId="175CE06C" w14:textId="77777777" w:rsidR="004C7631" w:rsidRPr="00D76152" w:rsidRDefault="004C7631" w:rsidP="009D6B5F">
            <w:pPr>
              <w:pStyle w:val="BodyTextIndent"/>
              <w:ind w:left="0"/>
              <w:rPr>
                <w:b/>
                <w:sz w:val="20"/>
              </w:rPr>
            </w:pPr>
            <w:r>
              <w:rPr>
                <w:b/>
                <w:sz w:val="20"/>
              </w:rPr>
              <w:t>Closed Toe/</w:t>
            </w:r>
            <w:r w:rsidR="008A675F">
              <w:rPr>
                <w:b/>
                <w:sz w:val="20"/>
              </w:rPr>
              <w:t xml:space="preserve">Closed </w:t>
            </w:r>
            <w:r>
              <w:rPr>
                <w:b/>
                <w:sz w:val="20"/>
              </w:rPr>
              <w:t>Heel Shoes</w:t>
            </w:r>
          </w:p>
        </w:tc>
        <w:tc>
          <w:tcPr>
            <w:tcW w:w="406" w:type="dxa"/>
            <w:vAlign w:val="bottom"/>
          </w:tcPr>
          <w:p w14:paraId="611A494D" w14:textId="77777777" w:rsidR="004C7631" w:rsidRDefault="004C7631"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4320" w:type="dxa"/>
            <w:gridSpan w:val="3"/>
            <w:vAlign w:val="bottom"/>
          </w:tcPr>
          <w:p w14:paraId="487B0668" w14:textId="77777777" w:rsidR="004C7631" w:rsidRPr="00D76152" w:rsidRDefault="004C7631" w:rsidP="004C7631">
            <w:pPr>
              <w:pStyle w:val="BodyTextIndent"/>
              <w:ind w:left="0"/>
              <w:rPr>
                <w:b/>
                <w:sz w:val="20"/>
              </w:rPr>
            </w:pPr>
            <w:r>
              <w:rPr>
                <w:b/>
                <w:sz w:val="20"/>
              </w:rPr>
              <w:t>Flame Resistant Lab coat</w:t>
            </w:r>
          </w:p>
        </w:tc>
      </w:tr>
    </w:tbl>
    <w:p w14:paraId="660C4AFF" w14:textId="77777777" w:rsidR="00B738D1" w:rsidRDefault="0059667A" w:rsidP="00C4406C">
      <w:pPr>
        <w:rPr>
          <w:b/>
          <w:sz w:val="20"/>
        </w:rPr>
      </w:pPr>
      <w:r>
        <w:rPr>
          <w:b/>
          <w:sz w:val="20"/>
        </w:rPr>
        <w:tab/>
      </w:r>
    </w:p>
    <w:p w14:paraId="00A607C2" w14:textId="77777777" w:rsidR="009515CB" w:rsidRPr="00AE1F13" w:rsidRDefault="009515CB" w:rsidP="009515CB">
      <w:pPr>
        <w:rPr>
          <w:rFonts w:ascii="Arial" w:hAnsi="Arial" w:cs="Arial"/>
          <w:sz w:val="24"/>
          <w:szCs w:val="24"/>
        </w:rPr>
      </w:pPr>
      <w:r w:rsidRPr="00AE1F13">
        <w:rPr>
          <w:rFonts w:ascii="Arial" w:hAnsi="Arial" w:cs="Arial"/>
          <w:b/>
          <w:sz w:val="24"/>
          <w:szCs w:val="24"/>
        </w:rPr>
        <w:t>Procedure:</w:t>
      </w:r>
    </w:p>
    <w:p w14:paraId="7C845F43" w14:textId="77777777" w:rsidR="009515CB" w:rsidRPr="00AE1F13" w:rsidRDefault="009515CB" w:rsidP="009515CB">
      <w:pPr>
        <w:pStyle w:val="SOP"/>
        <w:numPr>
          <w:ilvl w:val="0"/>
          <w:numId w:val="31"/>
        </w:numPr>
        <w:rPr>
          <w:rFonts w:ascii="Arial" w:hAnsi="Arial" w:cs="Arial"/>
          <w:szCs w:val="24"/>
        </w:rPr>
      </w:pPr>
      <w:r w:rsidRPr="00AE1F13">
        <w:rPr>
          <w:rFonts w:ascii="Arial" w:hAnsi="Arial" w:cs="Arial"/>
          <w:szCs w:val="24"/>
        </w:rPr>
        <w:t>A small amount (</w:t>
      </w:r>
      <w:r w:rsidRPr="00AE1F13">
        <w:rPr>
          <w:rFonts w:ascii="Arial" w:hAnsi="Arial" w:cs="Arial"/>
          <w:szCs w:val="24"/>
          <w:u w:val="single"/>
        </w:rPr>
        <w:t>ca.</w:t>
      </w:r>
      <w:r w:rsidRPr="00AE1F13">
        <w:rPr>
          <w:rFonts w:ascii="Arial" w:hAnsi="Arial" w:cs="Arial"/>
          <w:szCs w:val="24"/>
        </w:rPr>
        <w:t xml:space="preserve"> 2-4 mg) of sample should be put into a small closed-end capillary tube and gently tapped on the bench top until the sample is at the bottom of the tube.  Firm packing of the material in the end is not desired, as it makes it harder to see the sample melt.   </w:t>
      </w:r>
    </w:p>
    <w:p w14:paraId="7D47799C" w14:textId="77777777" w:rsidR="009515CB" w:rsidRPr="00AE1F13" w:rsidRDefault="009515CB" w:rsidP="009515CB">
      <w:pPr>
        <w:pStyle w:val="SOP"/>
        <w:rPr>
          <w:rFonts w:ascii="Arial" w:hAnsi="Arial" w:cs="Arial"/>
          <w:szCs w:val="24"/>
        </w:rPr>
      </w:pPr>
    </w:p>
    <w:p w14:paraId="3A114D2F" w14:textId="77777777" w:rsidR="009515CB" w:rsidRPr="00AE1F13" w:rsidRDefault="009515CB" w:rsidP="009515CB">
      <w:pPr>
        <w:pStyle w:val="SOP"/>
        <w:numPr>
          <w:ilvl w:val="0"/>
          <w:numId w:val="31"/>
        </w:numPr>
        <w:rPr>
          <w:rFonts w:ascii="Arial" w:hAnsi="Arial" w:cs="Arial"/>
          <w:szCs w:val="24"/>
        </w:rPr>
      </w:pPr>
      <w:r w:rsidRPr="00AE1F13">
        <w:rPr>
          <w:rFonts w:ascii="Arial" w:hAnsi="Arial" w:cs="Arial"/>
          <w:szCs w:val="24"/>
        </w:rPr>
        <w:t xml:space="preserve">Adjust the stirrer knob to stir at a slow to medium speed.  You can see the stirrer </w:t>
      </w:r>
      <w:r w:rsidRPr="00AE1F13">
        <w:rPr>
          <w:rFonts w:ascii="Arial" w:hAnsi="Arial" w:cs="Arial"/>
          <w:szCs w:val="24"/>
        </w:rPr>
        <w:tab/>
        <w:t>move by looking at the bottom of the viewport.  Do not stir too fast or bubbles can be introduced, which can interfere with viewing the sample.  If bubbles are seen, slow the stirring rate.</w:t>
      </w:r>
    </w:p>
    <w:p w14:paraId="44CAD320" w14:textId="77777777" w:rsidR="009515CB" w:rsidRPr="00AE1F13" w:rsidRDefault="009515CB" w:rsidP="009515CB">
      <w:pPr>
        <w:pStyle w:val="SOP"/>
        <w:rPr>
          <w:rFonts w:ascii="Arial" w:hAnsi="Arial" w:cs="Arial"/>
          <w:szCs w:val="24"/>
        </w:rPr>
      </w:pPr>
      <w:r w:rsidRPr="00AE1F13">
        <w:rPr>
          <w:rFonts w:ascii="Arial" w:hAnsi="Arial" w:cs="Arial"/>
          <w:szCs w:val="24"/>
        </w:rPr>
        <w:tab/>
      </w:r>
    </w:p>
    <w:p w14:paraId="34123E4E" w14:textId="77777777" w:rsidR="009515CB" w:rsidRPr="00AE1F13" w:rsidRDefault="009515CB" w:rsidP="009515CB">
      <w:pPr>
        <w:pStyle w:val="SOP"/>
        <w:numPr>
          <w:ilvl w:val="0"/>
          <w:numId w:val="31"/>
        </w:numPr>
        <w:rPr>
          <w:rFonts w:ascii="Arial" w:hAnsi="Arial" w:cs="Arial"/>
          <w:szCs w:val="24"/>
        </w:rPr>
      </w:pPr>
      <w:r w:rsidRPr="00AE1F13">
        <w:rPr>
          <w:rFonts w:ascii="Arial" w:hAnsi="Arial" w:cs="Arial"/>
          <w:szCs w:val="24"/>
        </w:rPr>
        <w:t>Place the sample(s) in the holes located in the top of the silver round plate on top of the base unit.  The tubes should be inserted nearly vertically and closed end downwards.</w:t>
      </w:r>
    </w:p>
    <w:p w14:paraId="3AECFB58" w14:textId="77777777" w:rsidR="009515CB" w:rsidRPr="00AE1F13" w:rsidRDefault="009515CB" w:rsidP="009515CB">
      <w:pPr>
        <w:pStyle w:val="SOP"/>
        <w:ind w:left="0" w:firstLine="0"/>
        <w:rPr>
          <w:rFonts w:ascii="Arial" w:hAnsi="Arial" w:cs="Arial"/>
          <w:szCs w:val="24"/>
        </w:rPr>
      </w:pPr>
    </w:p>
    <w:p w14:paraId="307343F9" w14:textId="77777777" w:rsidR="009515CB" w:rsidRPr="00AE1F13" w:rsidRDefault="009515CB" w:rsidP="009515CB">
      <w:pPr>
        <w:pStyle w:val="SOP"/>
        <w:numPr>
          <w:ilvl w:val="0"/>
          <w:numId w:val="31"/>
        </w:numPr>
        <w:rPr>
          <w:rFonts w:ascii="Arial" w:hAnsi="Arial" w:cs="Arial"/>
          <w:szCs w:val="24"/>
        </w:rPr>
      </w:pPr>
      <w:r w:rsidRPr="00AE1F13">
        <w:rPr>
          <w:rFonts w:ascii="Arial" w:hAnsi="Arial" w:cs="Arial"/>
          <w:szCs w:val="24"/>
        </w:rPr>
        <w:lastRenderedPageBreak/>
        <w:t xml:space="preserve">Adjust the dial to the appropriate temperature.  Written on the dial are the approximate temperatures reached by the oil bath at that setting.  These numbers can serve as an </w:t>
      </w:r>
      <w:r w:rsidRPr="00AE1F13">
        <w:rPr>
          <w:rFonts w:ascii="Arial" w:hAnsi="Arial" w:cs="Arial"/>
          <w:i/>
          <w:szCs w:val="24"/>
        </w:rPr>
        <w:t>approximate</w:t>
      </w:r>
      <w:r w:rsidRPr="00AE1F13">
        <w:rPr>
          <w:rFonts w:ascii="Arial" w:hAnsi="Arial" w:cs="Arial"/>
          <w:szCs w:val="24"/>
        </w:rPr>
        <w:t xml:space="preserve"> guide to determine the appropriate setting for the dial.  For samples with unknown melting points, the temperature should only be gradually raised, i.e., a few degrees per minute.  For samples whose melting points are essentially known, you can quickly raise the temperature to about 20° less than the expected melting point.  Then raise the bath temperature slowly.  Consult the Owner's Manual for more information.</w:t>
      </w:r>
    </w:p>
    <w:p w14:paraId="51037B9A" w14:textId="77777777" w:rsidR="009515CB" w:rsidRPr="00AE1F13" w:rsidRDefault="009515CB" w:rsidP="009515CB">
      <w:pPr>
        <w:pStyle w:val="SOP"/>
        <w:rPr>
          <w:rFonts w:ascii="Arial" w:hAnsi="Arial" w:cs="Arial"/>
          <w:szCs w:val="24"/>
        </w:rPr>
      </w:pPr>
    </w:p>
    <w:p w14:paraId="0DA99C1D" w14:textId="77777777" w:rsidR="009515CB" w:rsidRPr="00AE1F13" w:rsidRDefault="009515CB" w:rsidP="009515CB">
      <w:pPr>
        <w:pStyle w:val="SOP"/>
        <w:numPr>
          <w:ilvl w:val="0"/>
          <w:numId w:val="31"/>
        </w:numPr>
        <w:rPr>
          <w:rFonts w:ascii="Arial" w:hAnsi="Arial" w:cs="Arial"/>
          <w:szCs w:val="24"/>
        </w:rPr>
      </w:pPr>
      <w:r w:rsidRPr="00AE1F13">
        <w:rPr>
          <w:rFonts w:ascii="Arial" w:hAnsi="Arial" w:cs="Arial"/>
          <w:szCs w:val="24"/>
        </w:rPr>
        <w:t>Carry out the melting point determination, using the periscopic viewer to help monitor the temperature at which the sample melts</w:t>
      </w:r>
    </w:p>
    <w:p w14:paraId="3ED6BDDB" w14:textId="77777777" w:rsidR="009515CB" w:rsidRPr="00AE1F13" w:rsidRDefault="009515CB" w:rsidP="009515CB">
      <w:pPr>
        <w:pStyle w:val="SOP"/>
        <w:rPr>
          <w:rFonts w:ascii="Arial" w:hAnsi="Arial" w:cs="Arial"/>
          <w:szCs w:val="24"/>
        </w:rPr>
      </w:pPr>
    </w:p>
    <w:p w14:paraId="4F3E52AC" w14:textId="77777777" w:rsidR="00D66D89" w:rsidRPr="00AE1F13" w:rsidRDefault="009515CB" w:rsidP="009515CB">
      <w:pPr>
        <w:pStyle w:val="SOP"/>
        <w:numPr>
          <w:ilvl w:val="0"/>
          <w:numId w:val="31"/>
        </w:numPr>
        <w:rPr>
          <w:rFonts w:ascii="Arial" w:hAnsi="Arial" w:cs="Arial"/>
          <w:szCs w:val="24"/>
        </w:rPr>
      </w:pPr>
      <w:r w:rsidRPr="00AE1F13">
        <w:rPr>
          <w:rFonts w:ascii="Arial" w:hAnsi="Arial" w:cs="Arial"/>
          <w:szCs w:val="24"/>
        </w:rPr>
        <w:t>After completing the determination, remove your sample tubes from the sample holder, turn down the temperature dial and turn off the power switch.  Clean up the area.</w:t>
      </w:r>
    </w:p>
    <w:p w14:paraId="24F681B4" w14:textId="77777777" w:rsidR="009515CB" w:rsidRPr="008B4354" w:rsidRDefault="009515CB" w:rsidP="00A07DB6">
      <w:pPr>
        <w:rPr>
          <w:rFonts w:ascii="Arial" w:hAnsi="Arial" w:cs="Arial"/>
          <w:b/>
          <w:color w:val="FF0000"/>
        </w:rPr>
      </w:pPr>
    </w:p>
    <w:p w14:paraId="1FDA9B7A" w14:textId="77777777" w:rsidR="00FE38A6" w:rsidRPr="00AE1F13" w:rsidRDefault="00FE38A6" w:rsidP="00B738D1">
      <w:pPr>
        <w:rPr>
          <w:rFonts w:ascii="Arial" w:hAnsi="Arial" w:cs="Arial"/>
          <w:b/>
          <w:sz w:val="24"/>
          <w:szCs w:val="24"/>
        </w:rPr>
      </w:pPr>
      <w:r w:rsidRPr="00AE1F13">
        <w:rPr>
          <w:rFonts w:ascii="Arial" w:hAnsi="Arial" w:cs="Arial"/>
          <w:b/>
          <w:sz w:val="24"/>
          <w:szCs w:val="24"/>
        </w:rPr>
        <w:t>Maintenance:</w:t>
      </w:r>
    </w:p>
    <w:p w14:paraId="208B5CEE" w14:textId="77777777" w:rsidR="00FE38A6" w:rsidRPr="00AE1F13" w:rsidRDefault="00FE38A6" w:rsidP="00B738D1">
      <w:pPr>
        <w:rPr>
          <w:rFonts w:ascii="Arial" w:hAnsi="Arial" w:cs="Arial"/>
          <w:b/>
          <w:color w:val="FF0000"/>
          <w:sz w:val="24"/>
          <w:szCs w:val="24"/>
        </w:rPr>
      </w:pPr>
    </w:p>
    <w:p w14:paraId="1D78E67D" w14:textId="70E0503A" w:rsidR="00FE38A6" w:rsidRPr="00AE1F13" w:rsidRDefault="009515CB" w:rsidP="00B738D1">
      <w:pPr>
        <w:rPr>
          <w:rFonts w:ascii="Arial" w:hAnsi="Arial" w:cs="Arial"/>
          <w:sz w:val="24"/>
          <w:szCs w:val="24"/>
        </w:rPr>
      </w:pPr>
      <w:r w:rsidRPr="00AE1F13">
        <w:rPr>
          <w:rFonts w:ascii="Arial" w:hAnsi="Arial" w:cs="Arial"/>
          <w:sz w:val="24"/>
          <w:szCs w:val="24"/>
        </w:rPr>
        <w:t>Use silicone oil if replacement of the oil is necessary.  In order to replace the oil, the central unit containing the thermometer, periscope and bath is lifted out.  A 100 ml beaker (no lip) is the container for the oil.  Consult the Owner's Manual for more details.</w:t>
      </w:r>
    </w:p>
    <w:p w14:paraId="422EFC96" w14:textId="77777777" w:rsidR="009515CB" w:rsidRPr="00AE1F13" w:rsidRDefault="009515CB" w:rsidP="00B738D1">
      <w:pPr>
        <w:rPr>
          <w:rFonts w:ascii="Arial" w:hAnsi="Arial" w:cs="Arial"/>
          <w:b/>
          <w:sz w:val="24"/>
          <w:szCs w:val="24"/>
        </w:rPr>
      </w:pPr>
    </w:p>
    <w:p w14:paraId="68C8659D" w14:textId="77777777" w:rsidR="00753E6A" w:rsidRDefault="00753E6A" w:rsidP="00B738D1">
      <w:pPr>
        <w:rPr>
          <w:rFonts w:ascii="Arial" w:hAnsi="Arial" w:cs="Arial"/>
          <w:b/>
          <w:bCs/>
        </w:rPr>
      </w:pPr>
    </w:p>
    <w:p w14:paraId="6AEF18EA" w14:textId="28B088F7" w:rsidR="00B738D1" w:rsidRDefault="00B738D1" w:rsidP="00B738D1">
      <w:pPr>
        <w:rPr>
          <w:rFonts w:ascii="Arial" w:hAnsi="Arial" w:cs="Arial"/>
        </w:rPr>
      </w:pPr>
      <w:r>
        <w:rPr>
          <w:rFonts w:ascii="Arial" w:hAnsi="Arial" w:cs="Arial"/>
          <w:b/>
        </w:rPr>
        <w:t>Using Substances Requiring Special Procedures</w:t>
      </w:r>
      <w:r w:rsidRPr="003539B7">
        <w:rPr>
          <w:rFonts w:ascii="Arial" w:hAnsi="Arial" w:cs="Arial"/>
          <w:b/>
        </w:rPr>
        <w:t>?</w:t>
      </w:r>
      <w:r>
        <w:rPr>
          <w:rFonts w:ascii="Arial" w:hAnsi="Arial" w:cs="Arial"/>
        </w:rPr>
        <w:t xml:space="preserve">    No </w:t>
      </w:r>
      <w:r w:rsidR="00AE1F13">
        <w:rPr>
          <w:rFonts w:ascii="Arial" w:hAnsi="Arial" w:cs="Arial"/>
        </w:rPr>
        <w:fldChar w:fldCharType="begin">
          <w:ffData>
            <w:name w:val=""/>
            <w:enabled/>
            <w:calcOnExit w:val="0"/>
            <w:checkBox>
              <w:sizeAuto/>
              <w:default w:val="0"/>
            </w:checkBox>
          </w:ffData>
        </w:fldChar>
      </w:r>
      <w:r w:rsidR="00AE1F13">
        <w:rPr>
          <w:rFonts w:ascii="Arial" w:hAnsi="Arial" w:cs="Arial"/>
        </w:rPr>
        <w:instrText xml:space="preserve"> FORMCHECKBOX </w:instrText>
      </w:r>
      <w:r w:rsidR="00AE1F13">
        <w:rPr>
          <w:rFonts w:ascii="Arial" w:hAnsi="Arial" w:cs="Arial"/>
        </w:rPr>
      </w:r>
      <w:r w:rsidR="00AE1F13">
        <w:rPr>
          <w:rFonts w:ascii="Arial" w:hAnsi="Arial" w:cs="Arial"/>
        </w:rPr>
        <w:fldChar w:fldCharType="end"/>
      </w:r>
      <w:r>
        <w:rPr>
          <w:rFonts w:ascii="Arial" w:hAnsi="Arial" w:cs="Arial"/>
        </w:rPr>
        <w:t xml:space="preserve">   Yes </w:t>
      </w:r>
      <w:r w:rsidR="00D66D89">
        <w:rPr>
          <w:rFonts w:ascii="Arial" w:hAnsi="Arial" w:cs="Arial"/>
        </w:rPr>
        <w:fldChar w:fldCharType="begin">
          <w:ffData>
            <w:name w:val="Check7"/>
            <w:enabled/>
            <w:calcOnExit w:val="0"/>
            <w:checkBox>
              <w:sizeAuto/>
              <w:default w:val="0"/>
            </w:checkBox>
          </w:ffData>
        </w:fldChar>
      </w:r>
      <w:bookmarkStart w:id="1" w:name="Check7"/>
      <w:r w:rsidR="00D66D8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66D89">
        <w:rPr>
          <w:rFonts w:ascii="Arial" w:hAnsi="Arial" w:cs="Arial"/>
        </w:rPr>
        <w:fldChar w:fldCharType="end"/>
      </w:r>
      <w:bookmarkEnd w:id="1"/>
      <w:r>
        <w:rPr>
          <w:rFonts w:ascii="Arial" w:hAnsi="Arial" w:cs="Arial"/>
        </w:rPr>
        <w:t xml:space="preserve">  </w:t>
      </w:r>
    </w:p>
    <w:p w14:paraId="719BC3E3" w14:textId="77777777" w:rsidR="00B738D1" w:rsidRDefault="00B738D1" w:rsidP="00B738D1">
      <w:pPr>
        <w:rPr>
          <w:rFonts w:ascii="Arial" w:hAnsi="Arial" w:cs="Arial"/>
          <w:sz w:val="20"/>
        </w:rPr>
      </w:pPr>
      <w:r w:rsidRPr="009D7092">
        <w:rPr>
          <w:rFonts w:ascii="Arial" w:hAnsi="Arial" w:cs="Arial"/>
          <w:sz w:val="20"/>
        </w:rPr>
        <w:t xml:space="preserve">(If Yes; identify authorized personnel, designate a use area and specify specialized safety precautions here. Refer to Section B </w:t>
      </w:r>
      <w:r>
        <w:rPr>
          <w:rFonts w:ascii="Arial" w:hAnsi="Arial" w:cs="Arial"/>
          <w:sz w:val="20"/>
        </w:rPr>
        <w:t xml:space="preserve">in the ISU Laboratory Safety Manual </w:t>
      </w:r>
      <w:r w:rsidRPr="009D7092">
        <w:rPr>
          <w:rFonts w:ascii="Arial" w:hAnsi="Arial" w:cs="Arial"/>
          <w:sz w:val="20"/>
        </w:rPr>
        <w:t>for details</w:t>
      </w:r>
      <w:r w:rsidR="00200A61">
        <w:rPr>
          <w:rFonts w:ascii="Arial" w:hAnsi="Arial" w:cs="Arial"/>
          <w:sz w:val="20"/>
        </w:rPr>
        <w:t>.</w:t>
      </w:r>
      <w:r w:rsidRPr="009D7092">
        <w:rPr>
          <w:rFonts w:ascii="Arial" w:hAnsi="Arial" w:cs="Arial"/>
          <w:sz w:val="20"/>
        </w:rPr>
        <w:t xml:space="preserve">) </w:t>
      </w:r>
    </w:p>
    <w:p w14:paraId="7FB6D778" w14:textId="77777777" w:rsidR="00A07DB6" w:rsidRPr="009D7092" w:rsidRDefault="00A07DB6" w:rsidP="00B738D1">
      <w:pPr>
        <w:rPr>
          <w:rFonts w:ascii="Arial" w:hAnsi="Arial" w:cs="Arial"/>
          <w:sz w:val="20"/>
        </w:rPr>
      </w:pPr>
    </w:p>
    <w:p w14:paraId="2475081D" w14:textId="77777777" w:rsidR="00981974"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14:paraId="408D90B1" w14:textId="77777777" w:rsidTr="00375727">
        <w:tc>
          <w:tcPr>
            <w:tcW w:w="1728" w:type="dxa"/>
          </w:tcPr>
          <w:p w14:paraId="38C4FB34" w14:textId="77777777" w:rsidR="00B738D1" w:rsidRDefault="00B738D1" w:rsidP="00375727">
            <w:pPr>
              <w:tabs>
                <w:tab w:val="left" w:pos="1584"/>
                <w:tab w:val="left" w:pos="2016"/>
              </w:tabs>
              <w:rPr>
                <w:rFonts w:ascii="Arial" w:hAnsi="Arial" w:cs="Arial"/>
              </w:rPr>
            </w:pPr>
            <w:r>
              <w:rPr>
                <w:rFonts w:ascii="Arial" w:hAnsi="Arial" w:cs="Arial"/>
                <w:b/>
              </w:rPr>
              <w:t>Written By:</w:t>
            </w:r>
          </w:p>
        </w:tc>
        <w:tc>
          <w:tcPr>
            <w:tcW w:w="5130" w:type="dxa"/>
            <w:tcBorders>
              <w:bottom w:val="single" w:sz="4" w:space="0" w:color="auto"/>
            </w:tcBorders>
          </w:tcPr>
          <w:p w14:paraId="77E5DC58" w14:textId="77777777" w:rsidR="00B738D1" w:rsidRDefault="00B738D1" w:rsidP="00375727">
            <w:pPr>
              <w:tabs>
                <w:tab w:val="left" w:pos="1584"/>
                <w:tab w:val="left" w:pos="2016"/>
              </w:tabs>
              <w:rPr>
                <w:rFonts w:ascii="Arial" w:hAnsi="Arial" w:cs="Arial"/>
              </w:rPr>
            </w:pPr>
          </w:p>
        </w:tc>
        <w:tc>
          <w:tcPr>
            <w:tcW w:w="360" w:type="dxa"/>
          </w:tcPr>
          <w:p w14:paraId="48430FBC" w14:textId="77777777" w:rsidR="00B738D1" w:rsidRDefault="00B738D1" w:rsidP="00375727">
            <w:pPr>
              <w:tabs>
                <w:tab w:val="left" w:pos="1584"/>
                <w:tab w:val="left" w:pos="2016"/>
              </w:tabs>
              <w:rPr>
                <w:rFonts w:ascii="Arial" w:hAnsi="Arial" w:cs="Arial"/>
              </w:rPr>
            </w:pPr>
          </w:p>
        </w:tc>
        <w:tc>
          <w:tcPr>
            <w:tcW w:w="810" w:type="dxa"/>
          </w:tcPr>
          <w:p w14:paraId="4FBF6B33" w14:textId="77777777"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14:paraId="7D805D70" w14:textId="77777777" w:rsidR="00B738D1" w:rsidRDefault="00B738D1" w:rsidP="00375727">
            <w:pPr>
              <w:tabs>
                <w:tab w:val="left" w:pos="1584"/>
                <w:tab w:val="left" w:pos="2016"/>
              </w:tabs>
              <w:rPr>
                <w:rFonts w:ascii="Arial" w:hAnsi="Arial" w:cs="Arial"/>
              </w:rPr>
            </w:pPr>
          </w:p>
        </w:tc>
      </w:tr>
      <w:tr w:rsidR="00B738D1" w14:paraId="010431D7" w14:textId="77777777" w:rsidTr="00375727">
        <w:tc>
          <w:tcPr>
            <w:tcW w:w="1728" w:type="dxa"/>
          </w:tcPr>
          <w:p w14:paraId="11F4ABA6" w14:textId="77777777" w:rsidR="00B738D1" w:rsidRDefault="00B738D1" w:rsidP="00375727">
            <w:pPr>
              <w:tabs>
                <w:tab w:val="left" w:pos="1584"/>
                <w:tab w:val="left" w:pos="2016"/>
              </w:tabs>
              <w:rPr>
                <w:rFonts w:ascii="Arial" w:hAnsi="Arial" w:cs="Arial"/>
              </w:rPr>
            </w:pPr>
          </w:p>
        </w:tc>
        <w:tc>
          <w:tcPr>
            <w:tcW w:w="5130" w:type="dxa"/>
            <w:tcBorders>
              <w:top w:val="single" w:sz="4" w:space="0" w:color="auto"/>
            </w:tcBorders>
          </w:tcPr>
          <w:p w14:paraId="7269AE82" w14:textId="77777777" w:rsidR="00B738D1" w:rsidRDefault="00B738D1" w:rsidP="00375727">
            <w:pPr>
              <w:tabs>
                <w:tab w:val="left" w:pos="1584"/>
                <w:tab w:val="left" w:pos="2016"/>
              </w:tabs>
              <w:rPr>
                <w:rFonts w:ascii="Arial" w:hAnsi="Arial" w:cs="Arial"/>
              </w:rPr>
            </w:pPr>
          </w:p>
        </w:tc>
        <w:tc>
          <w:tcPr>
            <w:tcW w:w="360" w:type="dxa"/>
          </w:tcPr>
          <w:p w14:paraId="5B589BB3" w14:textId="77777777" w:rsidR="00B738D1" w:rsidRDefault="00B738D1" w:rsidP="00375727">
            <w:pPr>
              <w:tabs>
                <w:tab w:val="left" w:pos="1584"/>
                <w:tab w:val="left" w:pos="2016"/>
              </w:tabs>
              <w:rPr>
                <w:rFonts w:ascii="Arial" w:hAnsi="Arial" w:cs="Arial"/>
              </w:rPr>
            </w:pPr>
          </w:p>
        </w:tc>
        <w:tc>
          <w:tcPr>
            <w:tcW w:w="810" w:type="dxa"/>
          </w:tcPr>
          <w:p w14:paraId="715A0036" w14:textId="77777777" w:rsidR="00B738D1" w:rsidRDefault="00B738D1" w:rsidP="00375727">
            <w:pPr>
              <w:tabs>
                <w:tab w:val="left" w:pos="1584"/>
                <w:tab w:val="left" w:pos="2016"/>
              </w:tabs>
              <w:rPr>
                <w:rFonts w:ascii="Arial" w:hAnsi="Arial" w:cs="Arial"/>
              </w:rPr>
            </w:pPr>
          </w:p>
        </w:tc>
        <w:tc>
          <w:tcPr>
            <w:tcW w:w="2340" w:type="dxa"/>
            <w:tcBorders>
              <w:top w:val="single" w:sz="4" w:space="0" w:color="auto"/>
            </w:tcBorders>
          </w:tcPr>
          <w:p w14:paraId="24C6FDD2" w14:textId="77777777" w:rsidR="00B738D1" w:rsidRDefault="00B738D1" w:rsidP="00375727">
            <w:pPr>
              <w:tabs>
                <w:tab w:val="left" w:pos="1584"/>
                <w:tab w:val="left" w:pos="2016"/>
              </w:tabs>
              <w:rPr>
                <w:rFonts w:ascii="Arial" w:hAnsi="Arial" w:cs="Arial"/>
              </w:rPr>
            </w:pPr>
          </w:p>
        </w:tc>
      </w:tr>
      <w:tr w:rsidR="00B738D1" w14:paraId="55A31260" w14:textId="77777777" w:rsidTr="00375727">
        <w:tc>
          <w:tcPr>
            <w:tcW w:w="1728" w:type="dxa"/>
          </w:tcPr>
          <w:p w14:paraId="18F8C2B3" w14:textId="77777777" w:rsidR="00B738D1" w:rsidRDefault="00B738D1" w:rsidP="00375727">
            <w:pPr>
              <w:tabs>
                <w:tab w:val="left" w:pos="1584"/>
                <w:tab w:val="left" w:pos="2016"/>
              </w:tabs>
              <w:rPr>
                <w:rFonts w:ascii="Arial" w:hAnsi="Arial" w:cs="Arial"/>
              </w:rPr>
            </w:pPr>
            <w:r>
              <w:rPr>
                <w:rFonts w:ascii="Arial" w:hAnsi="Arial" w:cs="Arial"/>
                <w:b/>
              </w:rPr>
              <w:t>Approved By:</w:t>
            </w:r>
          </w:p>
        </w:tc>
        <w:tc>
          <w:tcPr>
            <w:tcW w:w="5130" w:type="dxa"/>
            <w:tcBorders>
              <w:bottom w:val="single" w:sz="4" w:space="0" w:color="auto"/>
            </w:tcBorders>
          </w:tcPr>
          <w:p w14:paraId="1A520C58" w14:textId="77777777" w:rsidR="00B738D1" w:rsidRDefault="00B738D1" w:rsidP="00375727">
            <w:pPr>
              <w:tabs>
                <w:tab w:val="left" w:pos="1584"/>
                <w:tab w:val="left" w:pos="2016"/>
              </w:tabs>
              <w:rPr>
                <w:rFonts w:ascii="Arial" w:hAnsi="Arial" w:cs="Arial"/>
              </w:rPr>
            </w:pPr>
          </w:p>
        </w:tc>
        <w:tc>
          <w:tcPr>
            <w:tcW w:w="360" w:type="dxa"/>
          </w:tcPr>
          <w:p w14:paraId="58B05D9A" w14:textId="77777777" w:rsidR="00B738D1" w:rsidRDefault="00B738D1" w:rsidP="00375727">
            <w:pPr>
              <w:tabs>
                <w:tab w:val="left" w:pos="1584"/>
                <w:tab w:val="left" w:pos="2016"/>
              </w:tabs>
              <w:rPr>
                <w:rFonts w:ascii="Arial" w:hAnsi="Arial" w:cs="Arial"/>
              </w:rPr>
            </w:pPr>
          </w:p>
        </w:tc>
        <w:tc>
          <w:tcPr>
            <w:tcW w:w="810" w:type="dxa"/>
          </w:tcPr>
          <w:p w14:paraId="0103C609" w14:textId="77777777"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14:paraId="08D1046A" w14:textId="77777777" w:rsidR="00B738D1" w:rsidRDefault="00B738D1" w:rsidP="00375727">
            <w:pPr>
              <w:tabs>
                <w:tab w:val="left" w:pos="1584"/>
                <w:tab w:val="left" w:pos="2016"/>
              </w:tabs>
              <w:rPr>
                <w:rFonts w:ascii="Arial" w:hAnsi="Arial" w:cs="Arial"/>
              </w:rPr>
            </w:pPr>
          </w:p>
        </w:tc>
      </w:tr>
    </w:tbl>
    <w:p w14:paraId="6C04D73C" w14:textId="77777777" w:rsidR="00B738D1" w:rsidRDefault="00B738D1" w:rsidP="00B738D1">
      <w:pPr>
        <w:tabs>
          <w:tab w:val="left" w:pos="2880"/>
        </w:tabs>
        <w:rPr>
          <w:rFonts w:ascii="Arial" w:hAnsi="Arial" w:cs="Arial"/>
        </w:rPr>
      </w:pPr>
      <w:r>
        <w:rPr>
          <w:rFonts w:ascii="Arial" w:hAnsi="Arial" w:cs="Arial"/>
        </w:rPr>
        <w:tab/>
        <w:t>(PI or Lab Supervisor)</w:t>
      </w:r>
    </w:p>
    <w:p w14:paraId="10C1FF9A" w14:textId="77777777" w:rsidR="00B738D1" w:rsidRDefault="00B738D1" w:rsidP="00B738D1">
      <w:pPr>
        <w:tabs>
          <w:tab w:val="left" w:pos="2880"/>
        </w:tabs>
        <w:rPr>
          <w:rFonts w:ascii="Arial" w:hAnsi="Arial" w:cs="Arial"/>
        </w:rPr>
      </w:pPr>
    </w:p>
    <w:p w14:paraId="7D777283" w14:textId="77777777" w:rsidR="004A55E8" w:rsidRPr="00753E6A" w:rsidRDefault="00753E6A" w:rsidP="00753E6A">
      <w:pPr>
        <w:pStyle w:val="ListParagraph"/>
        <w:numPr>
          <w:ilvl w:val="0"/>
          <w:numId w:val="29"/>
        </w:numPr>
        <w:jc w:val="center"/>
        <w:rPr>
          <w:rFonts w:ascii="Arial" w:hAnsi="Arial" w:cs="Arial"/>
          <w:b/>
          <w:sz w:val="28"/>
          <w:szCs w:val="28"/>
        </w:rPr>
      </w:pPr>
      <w:r>
        <w:rPr>
          <w:rFonts w:ascii="Arial" w:hAnsi="Arial" w:cs="Arial"/>
          <w:b/>
          <w:sz w:val="28"/>
          <w:szCs w:val="28"/>
        </w:rPr>
        <w:t xml:space="preserve"> </w:t>
      </w:r>
      <w:r w:rsidR="004A55E8" w:rsidRPr="00753E6A">
        <w:rPr>
          <w:rFonts w:ascii="Arial" w:hAnsi="Arial" w:cs="Arial"/>
          <w:b/>
          <w:sz w:val="28"/>
          <w:szCs w:val="28"/>
        </w:rPr>
        <w:t>HAZARD ASSESSMENT</w:t>
      </w:r>
    </w:p>
    <w:p w14:paraId="6A70F4F0" w14:textId="77777777" w:rsidR="00AD1384" w:rsidRDefault="00753E6A" w:rsidP="00753E6A">
      <w:pPr>
        <w:ind w:left="-180"/>
        <w:jc w:val="center"/>
        <w:rPr>
          <w:rFonts w:ascii="Arial" w:hAnsi="Arial" w:cs="Arial"/>
          <w:szCs w:val="22"/>
        </w:rPr>
      </w:pPr>
      <w:r>
        <w:rPr>
          <w:rFonts w:ascii="Arial" w:hAnsi="Arial" w:cs="Arial"/>
          <w:szCs w:val="22"/>
        </w:rPr>
        <w:t xml:space="preserve">Use the </w:t>
      </w:r>
      <w:r w:rsidR="00AD1384">
        <w:rPr>
          <w:rFonts w:ascii="Arial" w:hAnsi="Arial" w:cs="Arial"/>
          <w:szCs w:val="22"/>
        </w:rPr>
        <w:t xml:space="preserve">hierarchy of controls </w:t>
      </w:r>
      <w:r>
        <w:rPr>
          <w:rFonts w:ascii="Arial" w:hAnsi="Arial" w:cs="Arial"/>
          <w:szCs w:val="22"/>
        </w:rPr>
        <w:t xml:space="preserve">to document the hazards </w:t>
      </w:r>
      <w:r w:rsidR="00AD1384">
        <w:rPr>
          <w:rFonts w:ascii="Arial" w:hAnsi="Arial" w:cs="Arial"/>
          <w:szCs w:val="22"/>
        </w:rPr>
        <w:t xml:space="preserve">and the </w:t>
      </w:r>
    </w:p>
    <w:p w14:paraId="0A718404" w14:textId="77777777" w:rsidR="00753E6A" w:rsidRPr="00753E6A" w:rsidRDefault="00AD1384" w:rsidP="00AD1384">
      <w:pPr>
        <w:ind w:left="-180"/>
        <w:jc w:val="center"/>
        <w:rPr>
          <w:rFonts w:ascii="Arial" w:hAnsi="Arial" w:cs="Arial"/>
          <w:szCs w:val="22"/>
        </w:rPr>
      </w:pPr>
      <w:r>
        <w:rPr>
          <w:rFonts w:ascii="Arial" w:hAnsi="Arial" w:cs="Arial"/>
          <w:szCs w:val="22"/>
        </w:rPr>
        <w:t xml:space="preserve">corresponding control measure(s) </w:t>
      </w:r>
      <w:r w:rsidR="00753E6A">
        <w:rPr>
          <w:rFonts w:ascii="Arial" w:hAnsi="Arial" w:cs="Arial"/>
          <w:szCs w:val="22"/>
        </w:rPr>
        <w:t>involved in each step of the procedure</w:t>
      </w:r>
      <w:r>
        <w:rPr>
          <w:rFonts w:ascii="Arial" w:hAnsi="Arial" w:cs="Arial"/>
          <w:szCs w:val="22"/>
        </w:rPr>
        <w:t>.</w:t>
      </w:r>
      <w:r w:rsidR="00753E6A">
        <w:rPr>
          <w:rFonts w:ascii="Arial" w:hAnsi="Arial" w:cs="Arial"/>
          <w:szCs w:val="22"/>
        </w:rPr>
        <w:t xml:space="preserve"> </w:t>
      </w:r>
    </w:p>
    <w:p w14:paraId="3FE2455A" w14:textId="77777777" w:rsidR="004A55E8" w:rsidRDefault="004A55E8" w:rsidP="004A55E8">
      <w:pPr>
        <w:ind w:left="-180"/>
        <w:jc w:val="center"/>
        <w:rPr>
          <w:rFonts w:ascii="Times New Roman" w:hAnsi="Times New Roman"/>
          <w:sz w:val="24"/>
          <w:szCs w:val="24"/>
        </w:rPr>
      </w:pPr>
    </w:p>
    <w:p w14:paraId="668B5480" w14:textId="77777777" w:rsidR="0030550F" w:rsidRDefault="00200A61" w:rsidP="0030550F">
      <w:pPr>
        <w:ind w:left="-180"/>
        <w:rPr>
          <w:rFonts w:ascii="Arial" w:hAnsi="Arial" w:cs="Arial"/>
        </w:rPr>
      </w:pPr>
      <w:r>
        <w:rPr>
          <w:rFonts w:ascii="Arial" w:hAnsi="Arial" w:cs="Arial"/>
        </w:rPr>
        <w:t xml:space="preserve">Consider </w:t>
      </w:r>
      <w:r w:rsidRPr="00AD1384">
        <w:rPr>
          <w:rFonts w:ascii="Arial" w:hAnsi="Arial" w:cs="Arial"/>
          <w:i/>
        </w:rPr>
        <w:t>elimination or substitution</w:t>
      </w:r>
      <w:r>
        <w:rPr>
          <w:rFonts w:ascii="Arial" w:hAnsi="Arial" w:cs="Arial"/>
        </w:rPr>
        <w:t xml:space="preserve"> of hazards, if possible.</w:t>
      </w:r>
    </w:p>
    <w:p w14:paraId="0A35A54B" w14:textId="77777777" w:rsidR="0030550F" w:rsidRDefault="0030550F" w:rsidP="0030550F">
      <w:pPr>
        <w:ind w:left="-180"/>
        <w:rPr>
          <w:rFonts w:ascii="Arial" w:hAnsi="Arial" w:cs="Arial"/>
        </w:rPr>
      </w:pPr>
      <w:r w:rsidRPr="00200A61">
        <w:rPr>
          <w:rFonts w:ascii="Arial" w:hAnsi="Arial" w:cs="Arial"/>
          <w:i/>
        </w:rPr>
        <w:t>Engineering Control(s)</w:t>
      </w:r>
      <w:r w:rsidR="00200A61">
        <w:rPr>
          <w:rFonts w:ascii="Arial" w:hAnsi="Arial" w:cs="Arial"/>
          <w:i/>
        </w:rPr>
        <w:t>:</w:t>
      </w:r>
      <w:r>
        <w:rPr>
          <w:rFonts w:ascii="Arial" w:hAnsi="Arial" w:cs="Arial"/>
        </w:rPr>
        <w:t xml:space="preserve"> items used to isolate the hazard from the user (i.e. fume hood, biosafety cabinet).</w:t>
      </w:r>
    </w:p>
    <w:p w14:paraId="4712EC36" w14:textId="77777777" w:rsidR="0030550F" w:rsidRDefault="0030550F" w:rsidP="0030550F">
      <w:pPr>
        <w:ind w:left="-180"/>
        <w:rPr>
          <w:rFonts w:ascii="Arial" w:hAnsi="Arial" w:cs="Arial"/>
        </w:rPr>
      </w:pPr>
      <w:r w:rsidRPr="00200A61">
        <w:rPr>
          <w:rFonts w:ascii="Arial" w:hAnsi="Arial" w:cs="Arial"/>
          <w:i/>
        </w:rPr>
        <w:t>Administrative Control(s)</w:t>
      </w:r>
      <w:r w:rsidR="00200A61">
        <w:rPr>
          <w:rFonts w:ascii="Arial" w:hAnsi="Arial" w:cs="Arial"/>
          <w:i/>
        </w:rPr>
        <w:t>:</w:t>
      </w:r>
      <w:r>
        <w:rPr>
          <w:rFonts w:ascii="Arial" w:hAnsi="Arial" w:cs="Arial"/>
        </w:rPr>
        <w:t xml:space="preserve"> policies/progra</w:t>
      </w:r>
      <w:r w:rsidR="00F70A6B">
        <w:rPr>
          <w:rFonts w:ascii="Arial" w:hAnsi="Arial" w:cs="Arial"/>
        </w:rPr>
        <w:t xml:space="preserve">ms to limit the exposure to the hazard (i.e. authorizations, designated areas, </w:t>
      </w:r>
      <w:r w:rsidR="00200A61">
        <w:rPr>
          <w:rFonts w:ascii="Arial" w:hAnsi="Arial" w:cs="Arial"/>
        </w:rPr>
        <w:t xml:space="preserve">time restrictions, </w:t>
      </w:r>
      <w:r w:rsidR="00F70A6B">
        <w:rPr>
          <w:rFonts w:ascii="Arial" w:hAnsi="Arial" w:cs="Arial"/>
        </w:rPr>
        <w:t>training).</w:t>
      </w:r>
    </w:p>
    <w:p w14:paraId="3BFCB5C6" w14:textId="77777777" w:rsidR="00F70A6B" w:rsidRDefault="00200A61" w:rsidP="0030550F">
      <w:pPr>
        <w:ind w:left="-180"/>
        <w:rPr>
          <w:rFonts w:ascii="Arial" w:hAnsi="Arial" w:cs="Arial"/>
        </w:rPr>
      </w:pPr>
      <w:r w:rsidRPr="00200A61">
        <w:rPr>
          <w:rFonts w:ascii="Arial" w:hAnsi="Arial" w:cs="Arial"/>
          <w:i/>
        </w:rPr>
        <w:t>Required PPE</w:t>
      </w:r>
      <w:r>
        <w:rPr>
          <w:rFonts w:ascii="Arial" w:hAnsi="Arial" w:cs="Arial"/>
        </w:rPr>
        <w:t xml:space="preserve">:  </w:t>
      </w:r>
      <w:r w:rsidR="00F70A6B">
        <w:rPr>
          <w:rFonts w:ascii="Arial" w:hAnsi="Arial" w:cs="Arial"/>
        </w:rPr>
        <w:t xml:space="preserve">indicate PPE </w:t>
      </w:r>
      <w:r>
        <w:rPr>
          <w:rFonts w:ascii="Arial" w:hAnsi="Arial" w:cs="Arial"/>
        </w:rPr>
        <w:t xml:space="preserve">including specific material requirements if applicable </w:t>
      </w:r>
      <w:r w:rsidR="00F70A6B">
        <w:rPr>
          <w:rFonts w:ascii="Arial" w:hAnsi="Arial" w:cs="Arial"/>
        </w:rPr>
        <w:t>(i.e. f</w:t>
      </w:r>
      <w:r>
        <w:rPr>
          <w:rFonts w:ascii="Arial" w:hAnsi="Arial" w:cs="Arial"/>
        </w:rPr>
        <w:t>lame resistant lab coat</w:t>
      </w:r>
      <w:r w:rsidR="00F70A6B">
        <w:rPr>
          <w:rFonts w:ascii="Arial" w:hAnsi="Arial" w:cs="Arial"/>
        </w:rPr>
        <w:t>, type of respirator or cartridge).</w:t>
      </w:r>
    </w:p>
    <w:p w14:paraId="68D644D2" w14:textId="77777777" w:rsidR="00DE4010" w:rsidRDefault="00DE4010" w:rsidP="0030550F">
      <w:pPr>
        <w:ind w:left="-180"/>
        <w:rPr>
          <w:rFonts w:ascii="Arial" w:hAnsi="Arial" w:cs="Arial"/>
        </w:rPr>
      </w:pPr>
    </w:p>
    <w:p w14:paraId="7F1B0899" w14:textId="77777777" w:rsidR="0030550F" w:rsidRDefault="0030550F" w:rsidP="0030550F">
      <w:pPr>
        <w:ind w:left="-180"/>
        <w:rPr>
          <w:rFonts w:ascii="Arial" w:hAnsi="Arial" w:cs="Arial"/>
        </w:rPr>
      </w:pPr>
    </w:p>
    <w:p w14:paraId="4B25CD64" w14:textId="77777777" w:rsidR="004A55E8"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4425"/>
        <w:gridCol w:w="2101"/>
        <w:gridCol w:w="2101"/>
        <w:gridCol w:w="2101"/>
      </w:tblGrid>
      <w:tr w:rsidR="004A55E8" w:rsidRPr="00C4406C" w14:paraId="69E6EDE1" w14:textId="77777777" w:rsidTr="00A07DB6">
        <w:trPr>
          <w:trHeight w:val="600"/>
        </w:trPr>
        <w:tc>
          <w:tcPr>
            <w:tcW w:w="4425" w:type="dxa"/>
            <w:hideMark/>
          </w:tcPr>
          <w:p w14:paraId="04456041" w14:textId="77777777" w:rsidR="004A55E8" w:rsidRPr="00C4406C" w:rsidRDefault="004A55E8" w:rsidP="009D6B5F">
            <w:pPr>
              <w:jc w:val="center"/>
              <w:rPr>
                <w:b/>
                <w:bCs/>
                <w:sz w:val="20"/>
              </w:rPr>
            </w:pPr>
            <w:r w:rsidRPr="00C4406C">
              <w:rPr>
                <w:b/>
                <w:bCs/>
                <w:sz w:val="20"/>
              </w:rPr>
              <w:t>Hazard</w:t>
            </w:r>
          </w:p>
        </w:tc>
        <w:tc>
          <w:tcPr>
            <w:tcW w:w="2101" w:type="dxa"/>
            <w:hideMark/>
          </w:tcPr>
          <w:p w14:paraId="748A58CE" w14:textId="77777777" w:rsidR="004A55E8" w:rsidRPr="00C4406C" w:rsidRDefault="004A55E8" w:rsidP="009D6B5F">
            <w:pPr>
              <w:jc w:val="center"/>
              <w:rPr>
                <w:b/>
                <w:bCs/>
                <w:sz w:val="20"/>
              </w:rPr>
            </w:pPr>
            <w:r w:rsidRPr="00C4406C">
              <w:rPr>
                <w:b/>
                <w:bCs/>
                <w:sz w:val="20"/>
              </w:rPr>
              <w:t>Engineering Control(s)</w:t>
            </w:r>
          </w:p>
        </w:tc>
        <w:tc>
          <w:tcPr>
            <w:tcW w:w="2101" w:type="dxa"/>
            <w:hideMark/>
          </w:tcPr>
          <w:p w14:paraId="7A7DC3B4" w14:textId="77777777" w:rsidR="004A55E8" w:rsidRPr="00C4406C" w:rsidRDefault="004A55E8" w:rsidP="009D6B5F">
            <w:pPr>
              <w:jc w:val="center"/>
              <w:rPr>
                <w:b/>
                <w:bCs/>
                <w:sz w:val="20"/>
              </w:rPr>
            </w:pPr>
            <w:r w:rsidRPr="00C4406C">
              <w:rPr>
                <w:b/>
                <w:bCs/>
                <w:sz w:val="20"/>
              </w:rPr>
              <w:t>Administrative Control(s)</w:t>
            </w:r>
          </w:p>
        </w:tc>
        <w:tc>
          <w:tcPr>
            <w:tcW w:w="2101" w:type="dxa"/>
            <w:hideMark/>
          </w:tcPr>
          <w:p w14:paraId="45C9CDBF" w14:textId="77777777" w:rsidR="004A55E8" w:rsidRPr="00C4406C" w:rsidRDefault="00200A61" w:rsidP="00200A61">
            <w:pPr>
              <w:jc w:val="center"/>
              <w:rPr>
                <w:b/>
                <w:bCs/>
                <w:sz w:val="20"/>
              </w:rPr>
            </w:pPr>
            <w:r w:rsidRPr="00C4406C">
              <w:rPr>
                <w:b/>
                <w:bCs/>
                <w:sz w:val="20"/>
              </w:rPr>
              <w:t xml:space="preserve">Required </w:t>
            </w:r>
            <w:r w:rsidR="004A55E8" w:rsidRPr="00C4406C">
              <w:rPr>
                <w:b/>
                <w:bCs/>
                <w:sz w:val="20"/>
              </w:rPr>
              <w:t xml:space="preserve">PPE </w:t>
            </w:r>
          </w:p>
        </w:tc>
      </w:tr>
      <w:tr w:rsidR="00A07DB6" w:rsidRPr="00C4406C" w14:paraId="784DA433" w14:textId="77777777" w:rsidTr="00D66D89">
        <w:trPr>
          <w:trHeight w:val="499"/>
        </w:trPr>
        <w:tc>
          <w:tcPr>
            <w:tcW w:w="4425" w:type="dxa"/>
            <w:noWrap/>
          </w:tcPr>
          <w:p w14:paraId="5B40B43E" w14:textId="77777777" w:rsidR="00A07DB6" w:rsidRPr="00AE1F13" w:rsidRDefault="00FE38A6" w:rsidP="00C944C0">
            <w:pPr>
              <w:rPr>
                <w:bCs/>
                <w:sz w:val="20"/>
              </w:rPr>
            </w:pPr>
            <w:r w:rsidRPr="00AE1F13">
              <w:rPr>
                <w:bCs/>
                <w:sz w:val="20"/>
              </w:rPr>
              <w:t>Heat transfer causing burn</w:t>
            </w:r>
          </w:p>
        </w:tc>
        <w:tc>
          <w:tcPr>
            <w:tcW w:w="2101" w:type="dxa"/>
            <w:noWrap/>
          </w:tcPr>
          <w:p w14:paraId="5C4F90C1" w14:textId="77777777" w:rsidR="00A07DB6" w:rsidRPr="00AE1F13" w:rsidRDefault="00A07DB6" w:rsidP="00C944C0">
            <w:pPr>
              <w:rPr>
                <w:bCs/>
                <w:sz w:val="20"/>
              </w:rPr>
            </w:pPr>
          </w:p>
        </w:tc>
        <w:tc>
          <w:tcPr>
            <w:tcW w:w="2101" w:type="dxa"/>
            <w:noWrap/>
          </w:tcPr>
          <w:p w14:paraId="73711AF8" w14:textId="77777777" w:rsidR="00A07DB6" w:rsidRPr="00AE1F13" w:rsidRDefault="00FE38A6" w:rsidP="00C944C0">
            <w:pPr>
              <w:rPr>
                <w:bCs/>
                <w:sz w:val="20"/>
              </w:rPr>
            </w:pPr>
            <w:r w:rsidRPr="00AE1F13">
              <w:rPr>
                <w:bCs/>
                <w:sz w:val="20"/>
              </w:rPr>
              <w:t>Site specific training</w:t>
            </w:r>
          </w:p>
        </w:tc>
        <w:tc>
          <w:tcPr>
            <w:tcW w:w="2101" w:type="dxa"/>
          </w:tcPr>
          <w:p w14:paraId="55249AA6" w14:textId="77777777" w:rsidR="00A07DB6" w:rsidRPr="00AE1F13" w:rsidRDefault="00FE38A6" w:rsidP="00A07DB6">
            <w:pPr>
              <w:rPr>
                <w:bCs/>
                <w:sz w:val="20"/>
              </w:rPr>
            </w:pPr>
            <w:r w:rsidRPr="00AE1F13">
              <w:rPr>
                <w:bCs/>
                <w:sz w:val="20"/>
              </w:rPr>
              <w:t>Insulated gloves</w:t>
            </w:r>
          </w:p>
        </w:tc>
      </w:tr>
      <w:tr w:rsidR="004A55E8" w:rsidRPr="00C4406C" w14:paraId="337DCB2D" w14:textId="77777777" w:rsidTr="00A07DB6">
        <w:trPr>
          <w:trHeight w:val="499"/>
        </w:trPr>
        <w:tc>
          <w:tcPr>
            <w:tcW w:w="4425" w:type="dxa"/>
            <w:noWrap/>
            <w:hideMark/>
          </w:tcPr>
          <w:p w14:paraId="55A126D2" w14:textId="316B14C6" w:rsidR="004A55E8" w:rsidRPr="00AE1F13" w:rsidRDefault="004A55E8" w:rsidP="009D6B5F">
            <w:pPr>
              <w:rPr>
                <w:bCs/>
                <w:sz w:val="20"/>
              </w:rPr>
            </w:pPr>
            <w:r w:rsidRPr="00C4406C">
              <w:rPr>
                <w:b/>
                <w:i/>
                <w:iCs/>
                <w:sz w:val="20"/>
              </w:rPr>
              <w:t> </w:t>
            </w:r>
            <w:r w:rsidR="00AE1F13" w:rsidRPr="00AE1F13">
              <w:rPr>
                <w:bCs/>
                <w:sz w:val="20"/>
              </w:rPr>
              <w:t>Chemical hazards from the materials</w:t>
            </w:r>
          </w:p>
        </w:tc>
        <w:tc>
          <w:tcPr>
            <w:tcW w:w="2101" w:type="dxa"/>
            <w:hideMark/>
          </w:tcPr>
          <w:p w14:paraId="225B2E84" w14:textId="77777777" w:rsidR="004A55E8" w:rsidRPr="00C4406C" w:rsidRDefault="004A55E8" w:rsidP="009D6B5F">
            <w:pPr>
              <w:rPr>
                <w:b/>
                <w:i/>
                <w:iCs/>
                <w:sz w:val="20"/>
              </w:rPr>
            </w:pPr>
            <w:r w:rsidRPr="00C4406C">
              <w:rPr>
                <w:b/>
                <w:i/>
                <w:iCs/>
                <w:sz w:val="20"/>
              </w:rPr>
              <w:t> </w:t>
            </w:r>
          </w:p>
        </w:tc>
        <w:tc>
          <w:tcPr>
            <w:tcW w:w="2101" w:type="dxa"/>
            <w:noWrap/>
            <w:hideMark/>
          </w:tcPr>
          <w:p w14:paraId="1F144AD5" w14:textId="77777777" w:rsidR="004A55E8" w:rsidRPr="00C4406C" w:rsidRDefault="004A55E8" w:rsidP="009D6B5F">
            <w:pPr>
              <w:rPr>
                <w:b/>
                <w:i/>
                <w:iCs/>
                <w:sz w:val="20"/>
              </w:rPr>
            </w:pPr>
            <w:r w:rsidRPr="00C4406C">
              <w:rPr>
                <w:b/>
                <w:i/>
                <w:iCs/>
                <w:sz w:val="20"/>
              </w:rPr>
              <w:t> </w:t>
            </w:r>
          </w:p>
        </w:tc>
        <w:tc>
          <w:tcPr>
            <w:tcW w:w="2101" w:type="dxa"/>
            <w:noWrap/>
            <w:hideMark/>
          </w:tcPr>
          <w:p w14:paraId="68878ECA" w14:textId="77777777" w:rsidR="004A55E8" w:rsidRPr="00C4406C" w:rsidRDefault="004A55E8" w:rsidP="009D6B5F">
            <w:pPr>
              <w:rPr>
                <w:b/>
                <w:i/>
                <w:iCs/>
                <w:sz w:val="20"/>
              </w:rPr>
            </w:pPr>
            <w:r w:rsidRPr="00C4406C">
              <w:rPr>
                <w:b/>
                <w:i/>
                <w:iCs/>
                <w:sz w:val="20"/>
              </w:rPr>
              <w:t> </w:t>
            </w:r>
          </w:p>
        </w:tc>
      </w:tr>
      <w:tr w:rsidR="004A55E8" w:rsidRPr="00C4406C" w14:paraId="3927FE25" w14:textId="77777777" w:rsidTr="00A07DB6">
        <w:trPr>
          <w:trHeight w:val="499"/>
        </w:trPr>
        <w:tc>
          <w:tcPr>
            <w:tcW w:w="4425" w:type="dxa"/>
            <w:noWrap/>
            <w:hideMark/>
          </w:tcPr>
          <w:p w14:paraId="7BE8577C" w14:textId="77777777" w:rsidR="004A55E8" w:rsidRPr="00C4406C" w:rsidRDefault="004A55E8" w:rsidP="009D6B5F">
            <w:pPr>
              <w:rPr>
                <w:b/>
                <w:sz w:val="20"/>
              </w:rPr>
            </w:pPr>
            <w:r w:rsidRPr="00C4406C">
              <w:rPr>
                <w:b/>
                <w:sz w:val="20"/>
              </w:rPr>
              <w:t> </w:t>
            </w:r>
          </w:p>
        </w:tc>
        <w:tc>
          <w:tcPr>
            <w:tcW w:w="2101" w:type="dxa"/>
            <w:noWrap/>
            <w:hideMark/>
          </w:tcPr>
          <w:p w14:paraId="1B711D98" w14:textId="77777777" w:rsidR="004A55E8" w:rsidRPr="00C4406C" w:rsidRDefault="004A55E8" w:rsidP="009D6B5F">
            <w:pPr>
              <w:rPr>
                <w:b/>
                <w:sz w:val="20"/>
              </w:rPr>
            </w:pPr>
            <w:r w:rsidRPr="00C4406C">
              <w:rPr>
                <w:b/>
                <w:sz w:val="20"/>
              </w:rPr>
              <w:t> </w:t>
            </w:r>
          </w:p>
        </w:tc>
        <w:tc>
          <w:tcPr>
            <w:tcW w:w="2101" w:type="dxa"/>
            <w:noWrap/>
            <w:hideMark/>
          </w:tcPr>
          <w:p w14:paraId="5D891946" w14:textId="77777777" w:rsidR="004A55E8" w:rsidRPr="00C4406C" w:rsidRDefault="004A55E8" w:rsidP="009D6B5F">
            <w:pPr>
              <w:rPr>
                <w:b/>
                <w:sz w:val="20"/>
              </w:rPr>
            </w:pPr>
            <w:r w:rsidRPr="00C4406C">
              <w:rPr>
                <w:b/>
                <w:sz w:val="20"/>
              </w:rPr>
              <w:t> </w:t>
            </w:r>
          </w:p>
        </w:tc>
        <w:tc>
          <w:tcPr>
            <w:tcW w:w="2101" w:type="dxa"/>
            <w:noWrap/>
            <w:hideMark/>
          </w:tcPr>
          <w:p w14:paraId="6F9B7016" w14:textId="77777777" w:rsidR="004A55E8" w:rsidRPr="00C4406C" w:rsidRDefault="004A55E8" w:rsidP="009D6B5F">
            <w:pPr>
              <w:rPr>
                <w:b/>
                <w:sz w:val="20"/>
              </w:rPr>
            </w:pPr>
            <w:r w:rsidRPr="00C4406C">
              <w:rPr>
                <w:b/>
                <w:sz w:val="20"/>
              </w:rPr>
              <w:t> </w:t>
            </w:r>
          </w:p>
        </w:tc>
      </w:tr>
      <w:tr w:rsidR="004A55E8" w:rsidRPr="00C4406C" w14:paraId="2194CA3B" w14:textId="77777777" w:rsidTr="00A07DB6">
        <w:trPr>
          <w:trHeight w:val="499"/>
        </w:trPr>
        <w:tc>
          <w:tcPr>
            <w:tcW w:w="4425" w:type="dxa"/>
            <w:noWrap/>
            <w:hideMark/>
          </w:tcPr>
          <w:p w14:paraId="4E4D988C" w14:textId="77777777" w:rsidR="004A55E8" w:rsidRPr="00C4406C" w:rsidRDefault="004A55E8" w:rsidP="009D6B5F">
            <w:pPr>
              <w:rPr>
                <w:b/>
                <w:sz w:val="20"/>
              </w:rPr>
            </w:pPr>
            <w:r w:rsidRPr="00C4406C">
              <w:rPr>
                <w:b/>
                <w:sz w:val="20"/>
              </w:rPr>
              <w:t> </w:t>
            </w:r>
          </w:p>
        </w:tc>
        <w:tc>
          <w:tcPr>
            <w:tcW w:w="2101" w:type="dxa"/>
            <w:noWrap/>
            <w:hideMark/>
          </w:tcPr>
          <w:p w14:paraId="11E21B2A" w14:textId="77777777" w:rsidR="004A55E8" w:rsidRPr="00C4406C" w:rsidRDefault="004A55E8" w:rsidP="009D6B5F">
            <w:pPr>
              <w:rPr>
                <w:b/>
                <w:sz w:val="20"/>
              </w:rPr>
            </w:pPr>
            <w:r w:rsidRPr="00C4406C">
              <w:rPr>
                <w:b/>
                <w:sz w:val="20"/>
              </w:rPr>
              <w:t> </w:t>
            </w:r>
          </w:p>
        </w:tc>
        <w:tc>
          <w:tcPr>
            <w:tcW w:w="2101" w:type="dxa"/>
            <w:noWrap/>
            <w:hideMark/>
          </w:tcPr>
          <w:p w14:paraId="2A38C7BE" w14:textId="77777777" w:rsidR="004A55E8" w:rsidRPr="00C4406C" w:rsidRDefault="004A55E8" w:rsidP="009D6B5F">
            <w:pPr>
              <w:rPr>
                <w:b/>
                <w:sz w:val="20"/>
              </w:rPr>
            </w:pPr>
            <w:r w:rsidRPr="00C4406C">
              <w:rPr>
                <w:b/>
                <w:sz w:val="20"/>
              </w:rPr>
              <w:t> </w:t>
            </w:r>
          </w:p>
        </w:tc>
        <w:tc>
          <w:tcPr>
            <w:tcW w:w="2101" w:type="dxa"/>
            <w:noWrap/>
            <w:hideMark/>
          </w:tcPr>
          <w:p w14:paraId="5F538150" w14:textId="77777777" w:rsidR="004A55E8" w:rsidRPr="00C4406C" w:rsidRDefault="004A55E8" w:rsidP="009D6B5F">
            <w:pPr>
              <w:rPr>
                <w:b/>
                <w:sz w:val="20"/>
              </w:rPr>
            </w:pPr>
            <w:r w:rsidRPr="00C4406C">
              <w:rPr>
                <w:b/>
                <w:sz w:val="20"/>
              </w:rPr>
              <w:t> </w:t>
            </w:r>
          </w:p>
        </w:tc>
      </w:tr>
      <w:tr w:rsidR="004A55E8" w:rsidRPr="00C4406C" w14:paraId="5D3007FA" w14:textId="77777777" w:rsidTr="00A07DB6">
        <w:trPr>
          <w:trHeight w:val="499"/>
        </w:trPr>
        <w:tc>
          <w:tcPr>
            <w:tcW w:w="4425" w:type="dxa"/>
            <w:noWrap/>
            <w:hideMark/>
          </w:tcPr>
          <w:p w14:paraId="641F100C" w14:textId="77777777" w:rsidR="004A55E8" w:rsidRPr="00C4406C" w:rsidRDefault="004A55E8" w:rsidP="009D6B5F">
            <w:pPr>
              <w:rPr>
                <w:b/>
                <w:sz w:val="20"/>
              </w:rPr>
            </w:pPr>
            <w:r w:rsidRPr="00C4406C">
              <w:rPr>
                <w:b/>
                <w:sz w:val="20"/>
              </w:rPr>
              <w:t> </w:t>
            </w:r>
          </w:p>
        </w:tc>
        <w:tc>
          <w:tcPr>
            <w:tcW w:w="2101" w:type="dxa"/>
            <w:noWrap/>
            <w:hideMark/>
          </w:tcPr>
          <w:p w14:paraId="16B79BAA" w14:textId="77777777" w:rsidR="004A55E8" w:rsidRPr="00C4406C" w:rsidRDefault="004A55E8" w:rsidP="009D6B5F">
            <w:pPr>
              <w:rPr>
                <w:b/>
                <w:sz w:val="20"/>
              </w:rPr>
            </w:pPr>
            <w:r w:rsidRPr="00C4406C">
              <w:rPr>
                <w:b/>
                <w:sz w:val="20"/>
              </w:rPr>
              <w:t> </w:t>
            </w:r>
          </w:p>
        </w:tc>
        <w:tc>
          <w:tcPr>
            <w:tcW w:w="2101" w:type="dxa"/>
            <w:noWrap/>
            <w:hideMark/>
          </w:tcPr>
          <w:p w14:paraId="1CDB938A" w14:textId="77777777" w:rsidR="004A55E8" w:rsidRPr="00C4406C" w:rsidRDefault="004A55E8" w:rsidP="009D6B5F">
            <w:pPr>
              <w:rPr>
                <w:b/>
                <w:sz w:val="20"/>
              </w:rPr>
            </w:pPr>
            <w:r w:rsidRPr="00C4406C">
              <w:rPr>
                <w:b/>
                <w:sz w:val="20"/>
              </w:rPr>
              <w:t> </w:t>
            </w:r>
          </w:p>
        </w:tc>
        <w:tc>
          <w:tcPr>
            <w:tcW w:w="2101" w:type="dxa"/>
            <w:noWrap/>
            <w:hideMark/>
          </w:tcPr>
          <w:p w14:paraId="2EB7D340" w14:textId="77777777" w:rsidR="004A55E8" w:rsidRPr="00C4406C" w:rsidRDefault="004A55E8" w:rsidP="009D6B5F">
            <w:pPr>
              <w:rPr>
                <w:b/>
                <w:sz w:val="20"/>
              </w:rPr>
            </w:pPr>
            <w:r w:rsidRPr="00C4406C">
              <w:rPr>
                <w:b/>
                <w:sz w:val="20"/>
              </w:rPr>
              <w:t> </w:t>
            </w:r>
          </w:p>
        </w:tc>
      </w:tr>
      <w:tr w:rsidR="004A55E8" w:rsidRPr="00C4406C" w14:paraId="5D52F569" w14:textId="77777777" w:rsidTr="00A07DB6">
        <w:trPr>
          <w:trHeight w:val="499"/>
        </w:trPr>
        <w:tc>
          <w:tcPr>
            <w:tcW w:w="4425" w:type="dxa"/>
            <w:noWrap/>
            <w:hideMark/>
          </w:tcPr>
          <w:p w14:paraId="16AEF7D6" w14:textId="77777777" w:rsidR="004A55E8" w:rsidRPr="00C4406C" w:rsidRDefault="004A55E8" w:rsidP="009D6B5F">
            <w:pPr>
              <w:rPr>
                <w:b/>
                <w:sz w:val="20"/>
              </w:rPr>
            </w:pPr>
            <w:r w:rsidRPr="00C4406C">
              <w:rPr>
                <w:b/>
                <w:sz w:val="20"/>
              </w:rPr>
              <w:t> </w:t>
            </w:r>
          </w:p>
        </w:tc>
        <w:tc>
          <w:tcPr>
            <w:tcW w:w="2101" w:type="dxa"/>
            <w:noWrap/>
            <w:hideMark/>
          </w:tcPr>
          <w:p w14:paraId="51668370" w14:textId="77777777" w:rsidR="004A55E8" w:rsidRPr="00C4406C" w:rsidRDefault="004A55E8" w:rsidP="009D6B5F">
            <w:pPr>
              <w:rPr>
                <w:b/>
                <w:sz w:val="20"/>
              </w:rPr>
            </w:pPr>
            <w:r w:rsidRPr="00C4406C">
              <w:rPr>
                <w:b/>
                <w:sz w:val="20"/>
              </w:rPr>
              <w:t> </w:t>
            </w:r>
          </w:p>
        </w:tc>
        <w:tc>
          <w:tcPr>
            <w:tcW w:w="2101" w:type="dxa"/>
            <w:noWrap/>
            <w:hideMark/>
          </w:tcPr>
          <w:p w14:paraId="64CD5074" w14:textId="77777777" w:rsidR="004A55E8" w:rsidRPr="00C4406C" w:rsidRDefault="004A55E8" w:rsidP="009D6B5F">
            <w:pPr>
              <w:rPr>
                <w:b/>
                <w:sz w:val="20"/>
              </w:rPr>
            </w:pPr>
            <w:r w:rsidRPr="00C4406C">
              <w:rPr>
                <w:b/>
                <w:sz w:val="20"/>
              </w:rPr>
              <w:t> </w:t>
            </w:r>
          </w:p>
        </w:tc>
        <w:tc>
          <w:tcPr>
            <w:tcW w:w="2101" w:type="dxa"/>
            <w:noWrap/>
            <w:hideMark/>
          </w:tcPr>
          <w:p w14:paraId="33945A24" w14:textId="77777777" w:rsidR="004A55E8" w:rsidRPr="00C4406C" w:rsidRDefault="004A55E8" w:rsidP="009D6B5F">
            <w:pPr>
              <w:rPr>
                <w:b/>
                <w:sz w:val="20"/>
              </w:rPr>
            </w:pPr>
            <w:r w:rsidRPr="00C4406C">
              <w:rPr>
                <w:b/>
                <w:sz w:val="20"/>
              </w:rPr>
              <w:t> </w:t>
            </w:r>
          </w:p>
        </w:tc>
      </w:tr>
    </w:tbl>
    <w:p w14:paraId="529DB148" w14:textId="77777777" w:rsidR="004A55E8" w:rsidRDefault="004A55E8" w:rsidP="004A55E8">
      <w:pPr>
        <w:ind w:left="-180"/>
        <w:rPr>
          <w:rFonts w:ascii="Times New Roman" w:hAnsi="Times New Roman"/>
          <w:sz w:val="24"/>
          <w:szCs w:val="24"/>
        </w:rPr>
      </w:pPr>
    </w:p>
    <w:p w14:paraId="06A705D4" w14:textId="77777777" w:rsidR="00753E6A" w:rsidRDefault="00753E6A" w:rsidP="004A55E8">
      <w:pPr>
        <w:ind w:left="-180"/>
        <w:rPr>
          <w:rFonts w:ascii="Times New Roman" w:hAnsi="Times New Roman"/>
          <w:sz w:val="24"/>
          <w:szCs w:val="24"/>
        </w:rPr>
      </w:pPr>
    </w:p>
    <w:p w14:paraId="5097545B" w14:textId="77777777" w:rsidR="00753E6A" w:rsidRDefault="00753E6A" w:rsidP="00753E6A">
      <w:pPr>
        <w:pStyle w:val="ListParagraph"/>
        <w:numPr>
          <w:ilvl w:val="0"/>
          <w:numId w:val="29"/>
        </w:numPr>
        <w:jc w:val="center"/>
        <w:rPr>
          <w:rFonts w:ascii="Arial" w:hAnsi="Arial" w:cs="Arial"/>
          <w:b/>
          <w:sz w:val="28"/>
          <w:szCs w:val="28"/>
        </w:rPr>
      </w:pPr>
      <w:r w:rsidRPr="00753E6A">
        <w:rPr>
          <w:rFonts w:ascii="Arial" w:hAnsi="Arial" w:cs="Arial"/>
          <w:b/>
          <w:sz w:val="28"/>
          <w:szCs w:val="28"/>
        </w:rPr>
        <w:t xml:space="preserve"> Training Record</w:t>
      </w:r>
    </w:p>
    <w:p w14:paraId="588C05B1" w14:textId="77777777" w:rsidR="00753E6A" w:rsidRDefault="00753E6A" w:rsidP="00753E6A">
      <w:pPr>
        <w:pStyle w:val="ListParagraph"/>
        <w:ind w:left="0"/>
        <w:jc w:val="center"/>
        <w:rPr>
          <w:rFonts w:ascii="Arial" w:hAnsi="Arial" w:cs="Arial"/>
          <w:szCs w:val="22"/>
        </w:rPr>
      </w:pPr>
      <w:r>
        <w:rPr>
          <w:rFonts w:ascii="Arial" w:hAnsi="Arial" w:cs="Arial"/>
          <w:szCs w:val="22"/>
        </w:rPr>
        <w:t>Use the following table to record the training associated with this Standard Operating Procedure.</w:t>
      </w:r>
    </w:p>
    <w:p w14:paraId="0EC340F4" w14:textId="77777777" w:rsidR="00AD1384"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431"/>
        <w:gridCol w:w="4233"/>
        <w:gridCol w:w="2017"/>
      </w:tblGrid>
      <w:tr w:rsidR="004167EC" w14:paraId="43866BF2" w14:textId="77777777" w:rsidTr="00AC402D">
        <w:trPr>
          <w:trHeight w:val="274"/>
        </w:trPr>
        <w:tc>
          <w:tcPr>
            <w:tcW w:w="4431" w:type="dxa"/>
          </w:tcPr>
          <w:p w14:paraId="739F8876" w14:textId="77777777" w:rsidR="004167EC" w:rsidRPr="004167EC" w:rsidRDefault="004167EC" w:rsidP="004167EC">
            <w:pPr>
              <w:pStyle w:val="ListParagraph"/>
              <w:ind w:left="0"/>
              <w:jc w:val="center"/>
              <w:rPr>
                <w:rFonts w:ascii="Arial" w:hAnsi="Arial" w:cs="Arial"/>
                <w:b/>
                <w:szCs w:val="22"/>
              </w:rPr>
            </w:pPr>
            <w:r w:rsidRPr="004167EC">
              <w:rPr>
                <w:rFonts w:ascii="Arial" w:hAnsi="Arial" w:cs="Arial"/>
                <w:b/>
                <w:szCs w:val="22"/>
              </w:rPr>
              <w:t>Print Name</w:t>
            </w:r>
          </w:p>
        </w:tc>
        <w:tc>
          <w:tcPr>
            <w:tcW w:w="4233" w:type="dxa"/>
          </w:tcPr>
          <w:p w14:paraId="4A42FD12"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Signature</w:t>
            </w:r>
          </w:p>
        </w:tc>
        <w:tc>
          <w:tcPr>
            <w:tcW w:w="2017" w:type="dxa"/>
          </w:tcPr>
          <w:p w14:paraId="06F36C17"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Date</w:t>
            </w:r>
          </w:p>
        </w:tc>
      </w:tr>
      <w:tr w:rsidR="004167EC" w14:paraId="6E587367" w14:textId="77777777" w:rsidTr="00AC402D">
        <w:trPr>
          <w:trHeight w:val="284"/>
        </w:trPr>
        <w:tc>
          <w:tcPr>
            <w:tcW w:w="4431" w:type="dxa"/>
          </w:tcPr>
          <w:p w14:paraId="16E80898" w14:textId="77777777" w:rsidR="004167EC" w:rsidRDefault="004167EC" w:rsidP="00753E6A">
            <w:pPr>
              <w:pStyle w:val="ListParagraph"/>
              <w:ind w:left="0"/>
              <w:jc w:val="center"/>
              <w:rPr>
                <w:rFonts w:ascii="Arial" w:hAnsi="Arial" w:cs="Arial"/>
                <w:szCs w:val="22"/>
              </w:rPr>
            </w:pPr>
          </w:p>
        </w:tc>
        <w:tc>
          <w:tcPr>
            <w:tcW w:w="4233" w:type="dxa"/>
          </w:tcPr>
          <w:p w14:paraId="5E9E755A" w14:textId="77777777" w:rsidR="004167EC" w:rsidRDefault="004167EC" w:rsidP="00753E6A">
            <w:pPr>
              <w:pStyle w:val="ListParagraph"/>
              <w:ind w:left="0"/>
              <w:jc w:val="center"/>
              <w:rPr>
                <w:rFonts w:ascii="Arial" w:hAnsi="Arial" w:cs="Arial"/>
                <w:szCs w:val="22"/>
              </w:rPr>
            </w:pPr>
          </w:p>
        </w:tc>
        <w:tc>
          <w:tcPr>
            <w:tcW w:w="2017" w:type="dxa"/>
          </w:tcPr>
          <w:p w14:paraId="0008D823" w14:textId="77777777" w:rsidR="004167EC" w:rsidRDefault="004167EC" w:rsidP="00753E6A">
            <w:pPr>
              <w:pStyle w:val="ListParagraph"/>
              <w:ind w:left="0"/>
              <w:jc w:val="center"/>
              <w:rPr>
                <w:rFonts w:ascii="Arial" w:hAnsi="Arial" w:cs="Arial"/>
                <w:szCs w:val="22"/>
              </w:rPr>
            </w:pPr>
          </w:p>
        </w:tc>
      </w:tr>
      <w:tr w:rsidR="004167EC" w14:paraId="4379E43B" w14:textId="77777777" w:rsidTr="00AC402D">
        <w:trPr>
          <w:trHeight w:val="284"/>
        </w:trPr>
        <w:tc>
          <w:tcPr>
            <w:tcW w:w="4431" w:type="dxa"/>
          </w:tcPr>
          <w:p w14:paraId="52503B91" w14:textId="77777777" w:rsidR="004167EC" w:rsidRDefault="004167EC" w:rsidP="00753E6A">
            <w:pPr>
              <w:pStyle w:val="ListParagraph"/>
              <w:ind w:left="0"/>
              <w:jc w:val="center"/>
              <w:rPr>
                <w:rFonts w:ascii="Arial" w:hAnsi="Arial" w:cs="Arial"/>
                <w:szCs w:val="22"/>
              </w:rPr>
            </w:pPr>
          </w:p>
        </w:tc>
        <w:tc>
          <w:tcPr>
            <w:tcW w:w="4233" w:type="dxa"/>
          </w:tcPr>
          <w:p w14:paraId="6B0A089C" w14:textId="77777777" w:rsidR="004167EC" w:rsidRDefault="004167EC" w:rsidP="00753E6A">
            <w:pPr>
              <w:pStyle w:val="ListParagraph"/>
              <w:ind w:left="0"/>
              <w:jc w:val="center"/>
              <w:rPr>
                <w:rFonts w:ascii="Arial" w:hAnsi="Arial" w:cs="Arial"/>
                <w:szCs w:val="22"/>
              </w:rPr>
            </w:pPr>
          </w:p>
        </w:tc>
        <w:tc>
          <w:tcPr>
            <w:tcW w:w="2017" w:type="dxa"/>
          </w:tcPr>
          <w:p w14:paraId="7AF927D4" w14:textId="77777777" w:rsidR="004167EC" w:rsidRDefault="004167EC" w:rsidP="00753E6A">
            <w:pPr>
              <w:pStyle w:val="ListParagraph"/>
              <w:ind w:left="0"/>
              <w:jc w:val="center"/>
              <w:rPr>
                <w:rFonts w:ascii="Arial" w:hAnsi="Arial" w:cs="Arial"/>
                <w:szCs w:val="22"/>
              </w:rPr>
            </w:pPr>
          </w:p>
        </w:tc>
      </w:tr>
      <w:tr w:rsidR="004167EC" w14:paraId="084DA995" w14:textId="77777777" w:rsidTr="00AC402D">
        <w:trPr>
          <w:trHeight w:val="284"/>
        </w:trPr>
        <w:tc>
          <w:tcPr>
            <w:tcW w:w="4431" w:type="dxa"/>
          </w:tcPr>
          <w:p w14:paraId="36357AC9" w14:textId="77777777" w:rsidR="004167EC" w:rsidRDefault="004167EC" w:rsidP="00753E6A">
            <w:pPr>
              <w:pStyle w:val="ListParagraph"/>
              <w:ind w:left="0"/>
              <w:jc w:val="center"/>
              <w:rPr>
                <w:rFonts w:ascii="Arial" w:hAnsi="Arial" w:cs="Arial"/>
                <w:szCs w:val="22"/>
              </w:rPr>
            </w:pPr>
          </w:p>
        </w:tc>
        <w:tc>
          <w:tcPr>
            <w:tcW w:w="4233" w:type="dxa"/>
          </w:tcPr>
          <w:p w14:paraId="3CB43235" w14:textId="77777777" w:rsidR="004167EC" w:rsidRDefault="004167EC" w:rsidP="00753E6A">
            <w:pPr>
              <w:pStyle w:val="ListParagraph"/>
              <w:ind w:left="0"/>
              <w:jc w:val="center"/>
              <w:rPr>
                <w:rFonts w:ascii="Arial" w:hAnsi="Arial" w:cs="Arial"/>
                <w:szCs w:val="22"/>
              </w:rPr>
            </w:pPr>
          </w:p>
        </w:tc>
        <w:tc>
          <w:tcPr>
            <w:tcW w:w="2017" w:type="dxa"/>
          </w:tcPr>
          <w:p w14:paraId="67F6F624" w14:textId="77777777" w:rsidR="004167EC" w:rsidRDefault="004167EC" w:rsidP="00753E6A">
            <w:pPr>
              <w:pStyle w:val="ListParagraph"/>
              <w:ind w:left="0"/>
              <w:jc w:val="center"/>
              <w:rPr>
                <w:rFonts w:ascii="Arial" w:hAnsi="Arial" w:cs="Arial"/>
                <w:szCs w:val="22"/>
              </w:rPr>
            </w:pPr>
          </w:p>
        </w:tc>
      </w:tr>
      <w:tr w:rsidR="004167EC" w14:paraId="1CE224EB" w14:textId="77777777" w:rsidTr="00AC402D">
        <w:trPr>
          <w:trHeight w:val="274"/>
        </w:trPr>
        <w:tc>
          <w:tcPr>
            <w:tcW w:w="4431" w:type="dxa"/>
          </w:tcPr>
          <w:p w14:paraId="266F7F30" w14:textId="77777777" w:rsidR="004167EC" w:rsidRDefault="004167EC" w:rsidP="00753E6A">
            <w:pPr>
              <w:pStyle w:val="ListParagraph"/>
              <w:ind w:left="0"/>
              <w:jc w:val="center"/>
              <w:rPr>
                <w:rFonts w:ascii="Arial" w:hAnsi="Arial" w:cs="Arial"/>
                <w:szCs w:val="22"/>
              </w:rPr>
            </w:pPr>
          </w:p>
        </w:tc>
        <w:tc>
          <w:tcPr>
            <w:tcW w:w="4233" w:type="dxa"/>
          </w:tcPr>
          <w:p w14:paraId="1E6F27E9" w14:textId="77777777" w:rsidR="004167EC" w:rsidRDefault="004167EC" w:rsidP="00753E6A">
            <w:pPr>
              <w:pStyle w:val="ListParagraph"/>
              <w:ind w:left="0"/>
              <w:jc w:val="center"/>
              <w:rPr>
                <w:rFonts w:ascii="Arial" w:hAnsi="Arial" w:cs="Arial"/>
                <w:szCs w:val="22"/>
              </w:rPr>
            </w:pPr>
          </w:p>
        </w:tc>
        <w:tc>
          <w:tcPr>
            <w:tcW w:w="2017" w:type="dxa"/>
          </w:tcPr>
          <w:p w14:paraId="295AD676" w14:textId="77777777" w:rsidR="004167EC" w:rsidRDefault="004167EC" w:rsidP="00753E6A">
            <w:pPr>
              <w:pStyle w:val="ListParagraph"/>
              <w:ind w:left="0"/>
              <w:jc w:val="center"/>
              <w:rPr>
                <w:rFonts w:ascii="Arial" w:hAnsi="Arial" w:cs="Arial"/>
                <w:szCs w:val="22"/>
              </w:rPr>
            </w:pPr>
          </w:p>
        </w:tc>
      </w:tr>
      <w:tr w:rsidR="004167EC" w14:paraId="3B47700D" w14:textId="77777777" w:rsidTr="00AC402D">
        <w:trPr>
          <w:trHeight w:val="292"/>
        </w:trPr>
        <w:tc>
          <w:tcPr>
            <w:tcW w:w="4431" w:type="dxa"/>
          </w:tcPr>
          <w:p w14:paraId="2AAEF9C1" w14:textId="77777777" w:rsidR="004167EC" w:rsidRDefault="004167EC" w:rsidP="00753E6A">
            <w:pPr>
              <w:pStyle w:val="ListParagraph"/>
              <w:ind w:left="0"/>
              <w:jc w:val="center"/>
              <w:rPr>
                <w:rFonts w:ascii="Arial" w:hAnsi="Arial" w:cs="Arial"/>
                <w:szCs w:val="22"/>
              </w:rPr>
            </w:pPr>
          </w:p>
        </w:tc>
        <w:tc>
          <w:tcPr>
            <w:tcW w:w="4233" w:type="dxa"/>
          </w:tcPr>
          <w:p w14:paraId="15B0254D" w14:textId="77777777" w:rsidR="004167EC" w:rsidRDefault="004167EC" w:rsidP="00753E6A">
            <w:pPr>
              <w:pStyle w:val="ListParagraph"/>
              <w:ind w:left="0"/>
              <w:jc w:val="center"/>
              <w:rPr>
                <w:rFonts w:ascii="Arial" w:hAnsi="Arial" w:cs="Arial"/>
                <w:szCs w:val="22"/>
              </w:rPr>
            </w:pPr>
          </w:p>
        </w:tc>
        <w:tc>
          <w:tcPr>
            <w:tcW w:w="2017" w:type="dxa"/>
          </w:tcPr>
          <w:p w14:paraId="2193B9B1" w14:textId="77777777" w:rsidR="004167EC" w:rsidRDefault="004167EC" w:rsidP="00753E6A">
            <w:pPr>
              <w:pStyle w:val="ListParagraph"/>
              <w:ind w:left="0"/>
              <w:jc w:val="center"/>
              <w:rPr>
                <w:rFonts w:ascii="Arial" w:hAnsi="Arial" w:cs="Arial"/>
                <w:szCs w:val="22"/>
              </w:rPr>
            </w:pPr>
          </w:p>
        </w:tc>
      </w:tr>
    </w:tbl>
    <w:p w14:paraId="3EA277C4" w14:textId="77777777" w:rsidR="00753E6A" w:rsidRDefault="00753E6A" w:rsidP="00753E6A">
      <w:pPr>
        <w:pStyle w:val="ListParagraph"/>
        <w:ind w:left="0"/>
        <w:jc w:val="center"/>
        <w:rPr>
          <w:rFonts w:ascii="Arial" w:hAnsi="Arial" w:cs="Arial"/>
          <w:szCs w:val="22"/>
        </w:rPr>
      </w:pPr>
    </w:p>
    <w:p w14:paraId="79D97A42" w14:textId="77777777" w:rsidR="002D6636" w:rsidRPr="00753E6A" w:rsidRDefault="002D6636" w:rsidP="002D6636">
      <w:pPr>
        <w:pStyle w:val="ListParagraph"/>
        <w:ind w:left="0"/>
        <w:rPr>
          <w:rFonts w:ascii="Arial" w:hAnsi="Arial" w:cs="Arial"/>
          <w:szCs w:val="22"/>
        </w:rPr>
      </w:pPr>
      <w:r w:rsidRPr="001364EC">
        <w:rPr>
          <w:rFonts w:ascii="Arial" w:hAnsi="Arial" w:cs="Arial"/>
          <w:b/>
        </w:rPr>
        <w:t>Note: Attach to or file with written materials and methods</w:t>
      </w:r>
    </w:p>
    <w:sectPr w:rsidR="002D6636" w:rsidRPr="00753E6A" w:rsidSect="00B738D1">
      <w:footerReference w:type="default" r:id="rId7"/>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8C9A" w14:textId="77777777" w:rsidR="007303D0" w:rsidRDefault="007303D0" w:rsidP="008457A8">
      <w:pPr>
        <w:pStyle w:val="Title"/>
      </w:pPr>
      <w:r>
        <w:separator/>
      </w:r>
    </w:p>
  </w:endnote>
  <w:endnote w:type="continuationSeparator" w:id="0">
    <w:p w14:paraId="1239296D" w14:textId="77777777" w:rsidR="007303D0" w:rsidRDefault="007303D0"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rkeley">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A3BF" w14:textId="77777777" w:rsidR="00000000" w:rsidRPr="009E372E" w:rsidRDefault="00000000"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9563" w14:textId="77777777" w:rsidR="007303D0" w:rsidRDefault="007303D0" w:rsidP="008457A8">
      <w:pPr>
        <w:pStyle w:val="Title"/>
      </w:pPr>
      <w:r>
        <w:separator/>
      </w:r>
    </w:p>
  </w:footnote>
  <w:footnote w:type="continuationSeparator" w:id="0">
    <w:p w14:paraId="01806919" w14:textId="77777777" w:rsidR="007303D0" w:rsidRDefault="007303D0"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23FFE"/>
    <w:multiLevelType w:val="hybridMultilevel"/>
    <w:tmpl w:val="F56C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0D508C"/>
    <w:multiLevelType w:val="hybridMultilevel"/>
    <w:tmpl w:val="DC7C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2"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0" w15:restartNumberingAfterBreak="0">
    <w:nsid w:val="7B4D1BA4"/>
    <w:multiLevelType w:val="hybridMultilevel"/>
    <w:tmpl w:val="C67E6E7A"/>
    <w:lvl w:ilvl="0" w:tplc="803CF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95740844">
    <w:abstractNumId w:val="21"/>
  </w:num>
  <w:num w:numId="2" w16cid:durableId="1411194021">
    <w:abstractNumId w:val="20"/>
  </w:num>
  <w:num w:numId="3" w16cid:durableId="840856107">
    <w:abstractNumId w:val="23"/>
  </w:num>
  <w:num w:numId="4" w16cid:durableId="574096369">
    <w:abstractNumId w:val="11"/>
  </w:num>
  <w:num w:numId="5" w16cid:durableId="790980253">
    <w:abstractNumId w:val="22"/>
  </w:num>
  <w:num w:numId="6" w16cid:durableId="1681590151">
    <w:abstractNumId w:val="16"/>
  </w:num>
  <w:num w:numId="7" w16cid:durableId="479348052">
    <w:abstractNumId w:val="15"/>
  </w:num>
  <w:num w:numId="8" w16cid:durableId="547422619">
    <w:abstractNumId w:val="10"/>
  </w:num>
  <w:num w:numId="9" w16cid:durableId="73628157">
    <w:abstractNumId w:val="9"/>
  </w:num>
  <w:num w:numId="10" w16cid:durableId="1436173262">
    <w:abstractNumId w:val="7"/>
  </w:num>
  <w:num w:numId="11" w16cid:durableId="1680811835">
    <w:abstractNumId w:val="6"/>
  </w:num>
  <w:num w:numId="12" w16cid:durableId="391923837">
    <w:abstractNumId w:val="5"/>
  </w:num>
  <w:num w:numId="13" w16cid:durableId="638614621">
    <w:abstractNumId w:val="4"/>
  </w:num>
  <w:num w:numId="14" w16cid:durableId="1999260280">
    <w:abstractNumId w:val="8"/>
  </w:num>
  <w:num w:numId="15" w16cid:durableId="575019454">
    <w:abstractNumId w:val="3"/>
  </w:num>
  <w:num w:numId="16" w16cid:durableId="1565724465">
    <w:abstractNumId w:val="2"/>
  </w:num>
  <w:num w:numId="17" w16cid:durableId="873006254">
    <w:abstractNumId w:val="1"/>
  </w:num>
  <w:num w:numId="18" w16cid:durableId="933781362">
    <w:abstractNumId w:val="0"/>
  </w:num>
  <w:num w:numId="19" w16cid:durableId="1068648448">
    <w:abstractNumId w:val="26"/>
  </w:num>
  <w:num w:numId="20" w16cid:durableId="1392852271">
    <w:abstractNumId w:val="29"/>
  </w:num>
  <w:num w:numId="21" w16cid:durableId="646319883">
    <w:abstractNumId w:val="28"/>
  </w:num>
  <w:num w:numId="22" w16cid:durableId="127549575">
    <w:abstractNumId w:val="31"/>
  </w:num>
  <w:num w:numId="23" w16cid:durableId="738865306">
    <w:abstractNumId w:val="25"/>
  </w:num>
  <w:num w:numId="24" w16cid:durableId="816655442">
    <w:abstractNumId w:val="24"/>
  </w:num>
  <w:num w:numId="25" w16cid:durableId="770274236">
    <w:abstractNumId w:val="12"/>
  </w:num>
  <w:num w:numId="26" w16cid:durableId="1253124272">
    <w:abstractNumId w:val="19"/>
  </w:num>
  <w:num w:numId="27" w16cid:durableId="2143958605">
    <w:abstractNumId w:val="18"/>
  </w:num>
  <w:num w:numId="28" w16cid:durableId="135799303">
    <w:abstractNumId w:val="27"/>
  </w:num>
  <w:num w:numId="29" w16cid:durableId="1009916177">
    <w:abstractNumId w:val="13"/>
  </w:num>
  <w:num w:numId="30" w16cid:durableId="377319342">
    <w:abstractNumId w:val="17"/>
  </w:num>
  <w:num w:numId="31" w16cid:durableId="155615134">
    <w:abstractNumId w:val="14"/>
  </w:num>
  <w:num w:numId="32" w16cid:durableId="1173420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59"/>
    <w:rsid w:val="00042B1E"/>
    <w:rsid w:val="000708A2"/>
    <w:rsid w:val="00071A66"/>
    <w:rsid w:val="000A32E3"/>
    <w:rsid w:val="000F7364"/>
    <w:rsid w:val="000F781F"/>
    <w:rsid w:val="00115D78"/>
    <w:rsid w:val="001328CA"/>
    <w:rsid w:val="00200A61"/>
    <w:rsid w:val="002D6636"/>
    <w:rsid w:val="0030550F"/>
    <w:rsid w:val="003D2BDF"/>
    <w:rsid w:val="00407B30"/>
    <w:rsid w:val="004167EC"/>
    <w:rsid w:val="00474E72"/>
    <w:rsid w:val="004A55E8"/>
    <w:rsid w:val="004C2177"/>
    <w:rsid w:val="004C7631"/>
    <w:rsid w:val="004D4269"/>
    <w:rsid w:val="005672DA"/>
    <w:rsid w:val="0059667A"/>
    <w:rsid w:val="00672C33"/>
    <w:rsid w:val="00696193"/>
    <w:rsid w:val="007303D0"/>
    <w:rsid w:val="00732855"/>
    <w:rsid w:val="00753E6A"/>
    <w:rsid w:val="007D1A00"/>
    <w:rsid w:val="008457A8"/>
    <w:rsid w:val="00860888"/>
    <w:rsid w:val="008A675F"/>
    <w:rsid w:val="008B4354"/>
    <w:rsid w:val="00933202"/>
    <w:rsid w:val="00946F0F"/>
    <w:rsid w:val="009515CB"/>
    <w:rsid w:val="00981974"/>
    <w:rsid w:val="009F2F2F"/>
    <w:rsid w:val="00A07DB6"/>
    <w:rsid w:val="00A21C1D"/>
    <w:rsid w:val="00AA4CC8"/>
    <w:rsid w:val="00AC402D"/>
    <w:rsid w:val="00AC4B7A"/>
    <w:rsid w:val="00AD1384"/>
    <w:rsid w:val="00AE1F13"/>
    <w:rsid w:val="00B076B9"/>
    <w:rsid w:val="00B24D8D"/>
    <w:rsid w:val="00B470E3"/>
    <w:rsid w:val="00B503A3"/>
    <w:rsid w:val="00B738D1"/>
    <w:rsid w:val="00C034F1"/>
    <w:rsid w:val="00C35118"/>
    <w:rsid w:val="00C42770"/>
    <w:rsid w:val="00C4406C"/>
    <w:rsid w:val="00C72E1C"/>
    <w:rsid w:val="00C74E48"/>
    <w:rsid w:val="00C807F4"/>
    <w:rsid w:val="00CB078B"/>
    <w:rsid w:val="00CE3059"/>
    <w:rsid w:val="00D37208"/>
    <w:rsid w:val="00D4537B"/>
    <w:rsid w:val="00D66D89"/>
    <w:rsid w:val="00D82A0B"/>
    <w:rsid w:val="00DE4010"/>
    <w:rsid w:val="00DF6F5F"/>
    <w:rsid w:val="00E25D78"/>
    <w:rsid w:val="00E3277A"/>
    <w:rsid w:val="00F70A6B"/>
    <w:rsid w:val="00FB708D"/>
    <w:rsid w:val="00FE38A6"/>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C395A"/>
  <w15:docId w15:val="{EB729EF4-526D-4F09-ABAD-23118A54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paragraph" w:customStyle="1" w:styleId="SOP">
    <w:name w:val="SOP"/>
    <w:basedOn w:val="Normal"/>
    <w:rsid w:val="00FE38A6"/>
    <w:pPr>
      <w:tabs>
        <w:tab w:val="left" w:pos="720"/>
        <w:tab w:val="left" w:pos="1440"/>
        <w:tab w:val="left" w:pos="2160"/>
        <w:tab w:val="left" w:pos="6120"/>
      </w:tabs>
      <w:spacing w:line="360" w:lineRule="atLeast"/>
      <w:ind w:left="720" w:hanging="720"/>
    </w:pPr>
    <w:rPr>
      <w:rFonts w:ascii="Times" w:hAnsi="Times" w:cs="Times"/>
      <w:sz w:val="24"/>
    </w:rPr>
  </w:style>
  <w:style w:type="character" w:styleId="Strong">
    <w:name w:val="Strong"/>
    <w:basedOn w:val="DefaultParagraphFont"/>
    <w:uiPriority w:val="22"/>
    <w:qFormat/>
    <w:rsid w:val="00C72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Thompson, Michelle J [EHS]</cp:lastModifiedBy>
  <cp:revision>6</cp:revision>
  <cp:lastPrinted>2013-12-02T19:50:00Z</cp:lastPrinted>
  <dcterms:created xsi:type="dcterms:W3CDTF">2013-12-03T17:14:00Z</dcterms:created>
  <dcterms:modified xsi:type="dcterms:W3CDTF">2023-09-22T19:09:00Z</dcterms:modified>
</cp:coreProperties>
</file>