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697E" w14:textId="77777777" w:rsidR="00AA4CC8" w:rsidRPr="00A74388" w:rsidRDefault="00AA4CC8" w:rsidP="00A74388">
      <w:pPr>
        <w:tabs>
          <w:tab w:val="left" w:pos="1080"/>
          <w:tab w:val="left" w:pos="6300"/>
          <w:tab w:val="right" w:pos="9810"/>
        </w:tabs>
        <w:rPr>
          <w:rFonts w:ascii="Arial" w:hAnsi="Arial" w:cs="Arial"/>
          <w:sz w:val="24"/>
          <w:szCs w:val="24"/>
        </w:rPr>
      </w:pPr>
    </w:p>
    <w:p w14:paraId="3E3FB811" w14:textId="77777777" w:rsidR="00C74E48" w:rsidRPr="00A74388" w:rsidRDefault="00C74E48" w:rsidP="00A74388">
      <w:pPr>
        <w:tabs>
          <w:tab w:val="left" w:pos="1080"/>
        </w:tabs>
        <w:rPr>
          <w:rFonts w:ascii="Arial" w:hAnsi="Arial" w:cs="Arial"/>
          <w:b/>
          <w:sz w:val="24"/>
          <w:szCs w:val="24"/>
        </w:rPr>
        <w:sectPr w:rsidR="00C74E48" w:rsidRPr="00A74388" w:rsidSect="00C74E48">
          <w:type w:val="continuous"/>
          <w:pgSz w:w="12240" w:h="15840" w:code="1"/>
          <w:pgMar w:top="907" w:right="907" w:bottom="1152" w:left="1267" w:header="720" w:footer="720" w:gutter="0"/>
          <w:paperSrc w:first="7" w:other="7"/>
          <w:cols w:num="2" w:space="720" w:equalWidth="0">
            <w:col w:w="6365" w:space="1188"/>
            <w:col w:w="2513"/>
          </w:cols>
        </w:sectPr>
      </w:pPr>
    </w:p>
    <w:p w14:paraId="264B67E8" w14:textId="77777777" w:rsidR="00A74388" w:rsidRPr="00A74388" w:rsidRDefault="00A74388" w:rsidP="00A74388">
      <w:pPr>
        <w:tabs>
          <w:tab w:val="left" w:pos="1584"/>
        </w:tabs>
        <w:ind w:left="360"/>
        <w:jc w:val="center"/>
        <w:rPr>
          <w:rFonts w:ascii="Arial" w:hAnsi="Arial" w:cs="Arial"/>
          <w:b/>
          <w:sz w:val="24"/>
          <w:szCs w:val="24"/>
        </w:rPr>
      </w:pPr>
      <w:r w:rsidRPr="00A74388">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54E668B2" w14:textId="77777777" w:rsidR="00A74388" w:rsidRPr="00A74388" w:rsidRDefault="00A74388" w:rsidP="00A74388">
      <w:pPr>
        <w:pStyle w:val="FormTitle"/>
        <w:spacing w:line="240" w:lineRule="auto"/>
        <w:ind w:left="360"/>
        <w:rPr>
          <w:rFonts w:ascii="Arial" w:hAnsi="Arial" w:cs="Arial"/>
          <w:sz w:val="24"/>
          <w:szCs w:val="24"/>
        </w:rPr>
      </w:pPr>
    </w:p>
    <w:p w14:paraId="2D85474F" w14:textId="466968CD" w:rsidR="00B738D1" w:rsidRPr="00A74388" w:rsidRDefault="00B738D1" w:rsidP="00A74388">
      <w:pPr>
        <w:pStyle w:val="FormTitle"/>
        <w:spacing w:line="240" w:lineRule="auto"/>
        <w:ind w:left="360"/>
        <w:rPr>
          <w:rFonts w:ascii="Arial" w:hAnsi="Arial" w:cs="Arial"/>
          <w:sz w:val="24"/>
          <w:szCs w:val="24"/>
        </w:rPr>
      </w:pPr>
      <w:r w:rsidRPr="00A74388">
        <w:rPr>
          <w:rFonts w:ascii="Arial" w:hAnsi="Arial" w:cs="Arial"/>
          <w:sz w:val="24"/>
          <w:szCs w:val="24"/>
        </w:rPr>
        <w:t>STANDARD OPERATING PROCEDURE</w:t>
      </w:r>
    </w:p>
    <w:p w14:paraId="6D0D6116" w14:textId="1644D682" w:rsidR="00407B30" w:rsidRPr="00A74388" w:rsidRDefault="00407B30" w:rsidP="00A74388">
      <w:pPr>
        <w:pStyle w:val="FormTitle"/>
        <w:spacing w:line="240" w:lineRule="auto"/>
        <w:jc w:val="left"/>
        <w:rPr>
          <w:rFonts w:ascii="Arial" w:hAnsi="Arial" w:cs="Arial"/>
          <w:b w:val="0"/>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5"/>
        <w:gridCol w:w="1032"/>
        <w:gridCol w:w="266"/>
        <w:gridCol w:w="1283"/>
        <w:gridCol w:w="2146"/>
        <w:gridCol w:w="266"/>
        <w:gridCol w:w="1550"/>
        <w:gridCol w:w="1786"/>
      </w:tblGrid>
      <w:tr w:rsidR="00B738D1" w:rsidRPr="00A74388" w14:paraId="69A6B9FD" w14:textId="77777777" w:rsidTr="00C57091">
        <w:tc>
          <w:tcPr>
            <w:tcW w:w="2105" w:type="dxa"/>
            <w:gridSpan w:val="2"/>
          </w:tcPr>
          <w:p w14:paraId="3E7ABD97" w14:textId="77777777" w:rsidR="00B738D1" w:rsidRPr="00A74388" w:rsidRDefault="00B738D1" w:rsidP="00A74388">
            <w:pPr>
              <w:tabs>
                <w:tab w:val="left" w:pos="1584"/>
                <w:tab w:val="left" w:pos="2016"/>
              </w:tabs>
              <w:rPr>
                <w:rFonts w:ascii="Arial" w:hAnsi="Arial" w:cs="Arial"/>
                <w:b/>
                <w:sz w:val="24"/>
                <w:szCs w:val="24"/>
              </w:rPr>
            </w:pPr>
            <w:r w:rsidRPr="00A74388">
              <w:rPr>
                <w:rFonts w:ascii="Arial" w:hAnsi="Arial" w:cs="Arial"/>
                <w:b/>
                <w:bCs/>
                <w:sz w:val="24"/>
                <w:szCs w:val="24"/>
              </w:rPr>
              <w:t>Procedure Title:</w:t>
            </w:r>
          </w:p>
        </w:tc>
        <w:tc>
          <w:tcPr>
            <w:tcW w:w="8329" w:type="dxa"/>
            <w:gridSpan w:val="7"/>
            <w:tcBorders>
              <w:bottom w:val="single" w:sz="4" w:space="0" w:color="auto"/>
            </w:tcBorders>
          </w:tcPr>
          <w:p w14:paraId="05C82100" w14:textId="1A6B241B" w:rsidR="00B738D1" w:rsidRPr="00A74388" w:rsidRDefault="00B34957" w:rsidP="00A74388">
            <w:pPr>
              <w:tabs>
                <w:tab w:val="left" w:pos="1584"/>
                <w:tab w:val="left" w:pos="2016"/>
              </w:tabs>
              <w:rPr>
                <w:rFonts w:ascii="Arial" w:hAnsi="Arial" w:cs="Arial"/>
                <w:sz w:val="24"/>
                <w:szCs w:val="24"/>
              </w:rPr>
            </w:pPr>
            <w:r w:rsidRPr="00A74388">
              <w:rPr>
                <w:rFonts w:ascii="Arial" w:hAnsi="Arial" w:cs="Arial"/>
                <w:sz w:val="24"/>
                <w:szCs w:val="24"/>
              </w:rPr>
              <w:t>Sodium Hydroxide Base Bath for Cleaning Glassware</w:t>
            </w:r>
          </w:p>
        </w:tc>
      </w:tr>
      <w:tr w:rsidR="00B738D1" w:rsidRPr="00A74388" w14:paraId="6FB7C7BB" w14:textId="77777777" w:rsidTr="00C57091">
        <w:tc>
          <w:tcPr>
            <w:tcW w:w="2105" w:type="dxa"/>
            <w:gridSpan w:val="2"/>
          </w:tcPr>
          <w:p w14:paraId="3C3A1991" w14:textId="77777777" w:rsidR="00B738D1" w:rsidRPr="00A74388" w:rsidRDefault="00B738D1" w:rsidP="00A74388">
            <w:pPr>
              <w:tabs>
                <w:tab w:val="left" w:pos="1584"/>
                <w:tab w:val="left" w:pos="2016"/>
              </w:tabs>
              <w:rPr>
                <w:rFonts w:ascii="Arial" w:hAnsi="Arial" w:cs="Arial"/>
                <w:b/>
                <w:sz w:val="24"/>
                <w:szCs w:val="24"/>
              </w:rPr>
            </w:pPr>
          </w:p>
        </w:tc>
        <w:tc>
          <w:tcPr>
            <w:tcW w:w="8329" w:type="dxa"/>
            <w:gridSpan w:val="7"/>
            <w:tcBorders>
              <w:top w:val="single" w:sz="4" w:space="0" w:color="auto"/>
            </w:tcBorders>
          </w:tcPr>
          <w:p w14:paraId="1BF3B6C8" w14:textId="77777777" w:rsidR="00B738D1" w:rsidRPr="00A74388" w:rsidRDefault="00B738D1" w:rsidP="00A74388">
            <w:pPr>
              <w:tabs>
                <w:tab w:val="left" w:pos="1584"/>
                <w:tab w:val="left" w:pos="2016"/>
              </w:tabs>
              <w:rPr>
                <w:rFonts w:ascii="Arial" w:hAnsi="Arial" w:cs="Arial"/>
                <w:b/>
                <w:sz w:val="24"/>
                <w:szCs w:val="24"/>
              </w:rPr>
            </w:pPr>
          </w:p>
        </w:tc>
      </w:tr>
      <w:tr w:rsidR="00B738D1" w:rsidRPr="00A74388" w14:paraId="13F7050D" w14:textId="77777777" w:rsidTr="00C57091">
        <w:tc>
          <w:tcPr>
            <w:tcW w:w="830" w:type="dxa"/>
          </w:tcPr>
          <w:p w14:paraId="78765029" w14:textId="77777777" w:rsidR="00B738D1" w:rsidRPr="00A74388" w:rsidRDefault="00B738D1" w:rsidP="00A74388">
            <w:pPr>
              <w:tabs>
                <w:tab w:val="left" w:pos="1584"/>
                <w:tab w:val="left" w:pos="2016"/>
              </w:tabs>
              <w:rPr>
                <w:rFonts w:ascii="Arial" w:hAnsi="Arial" w:cs="Arial"/>
                <w:b/>
                <w:sz w:val="24"/>
                <w:szCs w:val="24"/>
              </w:rPr>
            </w:pPr>
            <w:r w:rsidRPr="00A74388">
              <w:rPr>
                <w:rFonts w:ascii="Arial" w:hAnsi="Arial" w:cs="Arial"/>
                <w:b/>
                <w:bCs/>
                <w:sz w:val="24"/>
                <w:szCs w:val="24"/>
              </w:rPr>
              <w:t>Dept:</w:t>
            </w:r>
          </w:p>
        </w:tc>
        <w:tc>
          <w:tcPr>
            <w:tcW w:w="2307" w:type="dxa"/>
            <w:gridSpan w:val="2"/>
            <w:tcBorders>
              <w:bottom w:val="single" w:sz="4" w:space="0" w:color="auto"/>
            </w:tcBorders>
          </w:tcPr>
          <w:p w14:paraId="6DEE1F37" w14:textId="77777777" w:rsidR="00B738D1" w:rsidRPr="00A74388" w:rsidRDefault="00B738D1" w:rsidP="00A74388">
            <w:pPr>
              <w:tabs>
                <w:tab w:val="left" w:pos="1584"/>
                <w:tab w:val="left" w:pos="2016"/>
              </w:tabs>
              <w:rPr>
                <w:rFonts w:ascii="Arial" w:hAnsi="Arial" w:cs="Arial"/>
                <w:sz w:val="24"/>
                <w:szCs w:val="24"/>
              </w:rPr>
            </w:pPr>
          </w:p>
        </w:tc>
        <w:tc>
          <w:tcPr>
            <w:tcW w:w="266" w:type="dxa"/>
          </w:tcPr>
          <w:p w14:paraId="63307797" w14:textId="77777777" w:rsidR="00B738D1" w:rsidRPr="00A74388" w:rsidRDefault="00B738D1" w:rsidP="00A74388">
            <w:pPr>
              <w:tabs>
                <w:tab w:val="left" w:pos="1584"/>
                <w:tab w:val="left" w:pos="2016"/>
              </w:tabs>
              <w:rPr>
                <w:rFonts w:ascii="Arial" w:hAnsi="Arial" w:cs="Arial"/>
                <w:b/>
                <w:sz w:val="24"/>
                <w:szCs w:val="24"/>
              </w:rPr>
            </w:pPr>
          </w:p>
        </w:tc>
        <w:tc>
          <w:tcPr>
            <w:tcW w:w="1283" w:type="dxa"/>
          </w:tcPr>
          <w:p w14:paraId="5568CA60" w14:textId="77777777" w:rsidR="00B738D1" w:rsidRPr="00A74388" w:rsidRDefault="00B738D1" w:rsidP="00A74388">
            <w:pPr>
              <w:tabs>
                <w:tab w:val="left" w:pos="1584"/>
                <w:tab w:val="left" w:pos="2016"/>
              </w:tabs>
              <w:rPr>
                <w:rFonts w:ascii="Arial" w:hAnsi="Arial" w:cs="Arial"/>
                <w:b/>
                <w:sz w:val="24"/>
                <w:szCs w:val="24"/>
              </w:rPr>
            </w:pPr>
            <w:r w:rsidRPr="00A74388">
              <w:rPr>
                <w:rFonts w:ascii="Arial" w:hAnsi="Arial" w:cs="Arial"/>
                <w:b/>
                <w:bCs/>
                <w:sz w:val="24"/>
                <w:szCs w:val="24"/>
              </w:rPr>
              <w:t>Bldg/Rm:</w:t>
            </w:r>
          </w:p>
        </w:tc>
        <w:tc>
          <w:tcPr>
            <w:tcW w:w="2146" w:type="dxa"/>
            <w:tcBorders>
              <w:bottom w:val="single" w:sz="4" w:space="0" w:color="auto"/>
            </w:tcBorders>
          </w:tcPr>
          <w:p w14:paraId="30289BA5" w14:textId="77777777" w:rsidR="00B738D1" w:rsidRPr="00A74388" w:rsidRDefault="00B738D1" w:rsidP="00A74388">
            <w:pPr>
              <w:tabs>
                <w:tab w:val="left" w:pos="1584"/>
                <w:tab w:val="left" w:pos="2016"/>
              </w:tabs>
              <w:rPr>
                <w:rFonts w:ascii="Arial" w:hAnsi="Arial" w:cs="Arial"/>
                <w:sz w:val="24"/>
                <w:szCs w:val="24"/>
              </w:rPr>
            </w:pPr>
          </w:p>
        </w:tc>
        <w:tc>
          <w:tcPr>
            <w:tcW w:w="266" w:type="dxa"/>
          </w:tcPr>
          <w:p w14:paraId="20E7C975" w14:textId="77777777" w:rsidR="00B738D1" w:rsidRPr="00A74388" w:rsidRDefault="00B738D1" w:rsidP="00A74388">
            <w:pPr>
              <w:tabs>
                <w:tab w:val="left" w:pos="1584"/>
                <w:tab w:val="left" w:pos="2016"/>
              </w:tabs>
              <w:rPr>
                <w:rFonts w:ascii="Arial" w:hAnsi="Arial" w:cs="Arial"/>
                <w:b/>
                <w:sz w:val="24"/>
                <w:szCs w:val="24"/>
              </w:rPr>
            </w:pPr>
          </w:p>
        </w:tc>
        <w:tc>
          <w:tcPr>
            <w:tcW w:w="1550" w:type="dxa"/>
          </w:tcPr>
          <w:p w14:paraId="7728500A" w14:textId="77777777" w:rsidR="00B738D1" w:rsidRPr="00A74388" w:rsidRDefault="00B738D1" w:rsidP="00A74388">
            <w:pPr>
              <w:tabs>
                <w:tab w:val="left" w:pos="1584"/>
                <w:tab w:val="left" w:pos="2016"/>
              </w:tabs>
              <w:rPr>
                <w:rFonts w:ascii="Arial" w:hAnsi="Arial" w:cs="Arial"/>
                <w:b/>
                <w:sz w:val="24"/>
                <w:szCs w:val="24"/>
              </w:rPr>
            </w:pPr>
            <w:r w:rsidRPr="00A74388">
              <w:rPr>
                <w:rFonts w:ascii="Arial" w:hAnsi="Arial" w:cs="Arial"/>
                <w:b/>
                <w:bCs/>
                <w:sz w:val="24"/>
                <w:szCs w:val="24"/>
              </w:rPr>
              <w:t>Supervisor:</w:t>
            </w:r>
          </w:p>
        </w:tc>
        <w:tc>
          <w:tcPr>
            <w:tcW w:w="1786" w:type="dxa"/>
            <w:tcBorders>
              <w:bottom w:val="single" w:sz="4" w:space="0" w:color="auto"/>
            </w:tcBorders>
          </w:tcPr>
          <w:p w14:paraId="609374DC" w14:textId="77777777" w:rsidR="00B738D1" w:rsidRPr="00A74388" w:rsidRDefault="00B738D1" w:rsidP="00A74388">
            <w:pPr>
              <w:tabs>
                <w:tab w:val="left" w:pos="1584"/>
                <w:tab w:val="left" w:pos="2016"/>
              </w:tabs>
              <w:rPr>
                <w:rFonts w:ascii="Arial" w:hAnsi="Arial" w:cs="Arial"/>
                <w:sz w:val="24"/>
                <w:szCs w:val="24"/>
              </w:rPr>
            </w:pPr>
          </w:p>
        </w:tc>
      </w:tr>
    </w:tbl>
    <w:p w14:paraId="06897122" w14:textId="77777777" w:rsidR="00B738D1" w:rsidRPr="00A74388" w:rsidRDefault="00B738D1" w:rsidP="00A74388">
      <w:pPr>
        <w:rPr>
          <w:rFonts w:ascii="Arial" w:hAnsi="Arial" w:cs="Arial"/>
          <w:sz w:val="24"/>
          <w:szCs w:val="24"/>
        </w:rPr>
      </w:pPr>
    </w:p>
    <w:p w14:paraId="61C5DBAC" w14:textId="77777777" w:rsidR="00B738D1" w:rsidRPr="00651AE4" w:rsidRDefault="00B738D1" w:rsidP="00A74388">
      <w:pPr>
        <w:tabs>
          <w:tab w:val="left" w:pos="1584"/>
          <w:tab w:val="left" w:pos="2016"/>
        </w:tabs>
        <w:ind w:left="2016" w:hanging="2016"/>
        <w:rPr>
          <w:rFonts w:ascii="Arial" w:hAnsi="Arial" w:cs="Arial"/>
          <w:sz w:val="24"/>
          <w:szCs w:val="24"/>
        </w:rPr>
      </w:pPr>
      <w:r w:rsidRPr="00651AE4">
        <w:rPr>
          <w:rFonts w:ascii="Arial" w:hAnsi="Arial" w:cs="Arial"/>
          <w:b/>
          <w:sz w:val="24"/>
          <w:szCs w:val="24"/>
        </w:rPr>
        <w:t>Procedure Overview:</w:t>
      </w:r>
    </w:p>
    <w:p w14:paraId="7E8949C5" w14:textId="77777777" w:rsidR="00C3057B" w:rsidRPr="00651AE4" w:rsidRDefault="00C3057B" w:rsidP="00A74388">
      <w:pPr>
        <w:tabs>
          <w:tab w:val="left" w:pos="1584"/>
          <w:tab w:val="left" w:pos="2016"/>
        </w:tabs>
        <w:ind w:left="2016" w:hanging="2016"/>
        <w:rPr>
          <w:rFonts w:ascii="Arial" w:hAnsi="Arial" w:cs="Arial"/>
          <w:b/>
          <w:sz w:val="24"/>
          <w:szCs w:val="24"/>
        </w:rPr>
      </w:pPr>
    </w:p>
    <w:p w14:paraId="73E0072B" w14:textId="77777777" w:rsidR="00B738D1" w:rsidRPr="00651AE4" w:rsidRDefault="005E56F3" w:rsidP="00A74388">
      <w:pPr>
        <w:rPr>
          <w:rFonts w:ascii="Arial" w:hAnsi="Arial" w:cs="Arial"/>
          <w:sz w:val="24"/>
          <w:szCs w:val="24"/>
        </w:rPr>
      </w:pPr>
      <w:r w:rsidRPr="00651AE4">
        <w:rPr>
          <w:rFonts w:ascii="Arial" w:hAnsi="Arial" w:cs="Arial"/>
          <w:sz w:val="24"/>
          <w:szCs w:val="24"/>
        </w:rPr>
        <w:t>The procedure describes the process of preparing, maintainin</w:t>
      </w:r>
      <w:r w:rsidR="008F14F5" w:rsidRPr="00651AE4">
        <w:rPr>
          <w:rFonts w:ascii="Arial" w:hAnsi="Arial" w:cs="Arial"/>
          <w:sz w:val="24"/>
          <w:szCs w:val="24"/>
        </w:rPr>
        <w:t>g, and safely using a base bath to clean glassware.</w:t>
      </w:r>
    </w:p>
    <w:p w14:paraId="747FFF85" w14:textId="77777777" w:rsidR="00B738D1" w:rsidRPr="00651AE4" w:rsidRDefault="00B738D1" w:rsidP="00A74388">
      <w:pPr>
        <w:rPr>
          <w:rFonts w:ascii="Arial" w:hAnsi="Arial" w:cs="Arial"/>
          <w:sz w:val="24"/>
          <w:szCs w:val="24"/>
        </w:rPr>
      </w:pPr>
    </w:p>
    <w:p w14:paraId="6D7A77BE" w14:textId="60DC2E62" w:rsidR="00696193" w:rsidRPr="00651AE4" w:rsidRDefault="00407B30" w:rsidP="00A74388">
      <w:pPr>
        <w:rPr>
          <w:rFonts w:ascii="Arial" w:hAnsi="Arial" w:cs="Arial"/>
          <w:b/>
          <w:sz w:val="24"/>
          <w:szCs w:val="24"/>
        </w:rPr>
      </w:pPr>
      <w:r w:rsidRPr="00651AE4">
        <w:rPr>
          <w:rFonts w:ascii="Arial" w:hAnsi="Arial" w:cs="Arial"/>
          <w:b/>
          <w:sz w:val="24"/>
          <w:szCs w:val="24"/>
        </w:rPr>
        <w:t>Health and safety information for materials used:</w:t>
      </w:r>
    </w:p>
    <w:p w14:paraId="6FA1D0FC" w14:textId="77777777" w:rsidR="00A73471" w:rsidRPr="00651AE4" w:rsidRDefault="00A73471" w:rsidP="00A74388">
      <w:pPr>
        <w:rPr>
          <w:rFonts w:ascii="Arial" w:hAnsi="Arial" w:cs="Arial"/>
          <w:b/>
          <w:sz w:val="24"/>
          <w:szCs w:val="24"/>
        </w:rPr>
      </w:pPr>
    </w:p>
    <w:p w14:paraId="34025E4B" w14:textId="77777777" w:rsidR="00A73471" w:rsidRPr="00651AE4" w:rsidRDefault="00A73471" w:rsidP="00A73471">
      <w:pPr>
        <w:jc w:val="center"/>
        <w:rPr>
          <w:rFonts w:ascii="Arial" w:hAnsi="Arial" w:cs="Arial"/>
          <w:bCs/>
          <w:sz w:val="24"/>
          <w:szCs w:val="24"/>
          <w:u w:val="single"/>
        </w:rPr>
      </w:pPr>
      <w:r w:rsidRPr="00651AE4">
        <w:rPr>
          <w:rFonts w:ascii="Arial" w:hAnsi="Arial" w:cs="Arial"/>
          <w:bCs/>
          <w:sz w:val="24"/>
          <w:szCs w:val="24"/>
          <w:highlight w:val="green"/>
          <w:u w:val="single"/>
        </w:rPr>
        <w:t>Always read and understand the safety data sheet (SDS) for a chemical before use or storage.</w:t>
      </w:r>
    </w:p>
    <w:p w14:paraId="0E50998E" w14:textId="77777777" w:rsidR="00C3057B" w:rsidRPr="00651AE4" w:rsidRDefault="00C3057B" w:rsidP="00A74388">
      <w:pPr>
        <w:rPr>
          <w:rFonts w:ascii="Arial" w:hAnsi="Arial" w:cs="Arial"/>
          <w:sz w:val="24"/>
          <w:szCs w:val="24"/>
        </w:rPr>
      </w:pPr>
    </w:p>
    <w:p w14:paraId="451F94DB" w14:textId="77777777" w:rsidR="001328CA" w:rsidRPr="00651AE4" w:rsidRDefault="005E56F3" w:rsidP="00A74388">
      <w:pPr>
        <w:rPr>
          <w:rFonts w:ascii="Arial" w:hAnsi="Arial" w:cs="Arial"/>
          <w:sz w:val="24"/>
          <w:szCs w:val="24"/>
        </w:rPr>
      </w:pPr>
      <w:r w:rsidRPr="00651AE4">
        <w:rPr>
          <w:rFonts w:ascii="Arial" w:hAnsi="Arial" w:cs="Arial"/>
          <w:sz w:val="24"/>
          <w:szCs w:val="24"/>
        </w:rPr>
        <w:t xml:space="preserve">The solution in the base bath is extremely corrosive and can cause serious burns.  </w:t>
      </w:r>
    </w:p>
    <w:p w14:paraId="679E7F35" w14:textId="77777777" w:rsidR="00121033" w:rsidRPr="00651AE4" w:rsidRDefault="00121033" w:rsidP="00A74388">
      <w:pPr>
        <w:rPr>
          <w:rFonts w:ascii="Arial" w:hAnsi="Arial" w:cs="Arial"/>
          <w:sz w:val="24"/>
          <w:szCs w:val="24"/>
        </w:rPr>
      </w:pPr>
      <w:r w:rsidRPr="00651AE4">
        <w:rPr>
          <w:rFonts w:ascii="Arial" w:hAnsi="Arial" w:cs="Arial"/>
          <w:sz w:val="24"/>
          <w:szCs w:val="24"/>
        </w:rPr>
        <w:t>The solution is flammable. Keep away from heat sources.</w:t>
      </w:r>
    </w:p>
    <w:p w14:paraId="4682F270" w14:textId="77777777" w:rsidR="001328CA" w:rsidRPr="00651AE4" w:rsidRDefault="001328CA" w:rsidP="00A74388">
      <w:pPr>
        <w:rPr>
          <w:rFonts w:ascii="Arial" w:hAnsi="Arial" w:cs="Arial"/>
          <w:sz w:val="24"/>
          <w:szCs w:val="24"/>
        </w:rPr>
      </w:pPr>
    </w:p>
    <w:p w14:paraId="1EECE98A" w14:textId="77777777" w:rsidR="00FB708D" w:rsidRPr="00651AE4" w:rsidRDefault="00B738D1" w:rsidP="00A74388">
      <w:pPr>
        <w:rPr>
          <w:rFonts w:ascii="Arial" w:hAnsi="Arial" w:cs="Arial"/>
          <w:b/>
          <w:sz w:val="24"/>
          <w:szCs w:val="24"/>
        </w:rPr>
      </w:pPr>
      <w:r w:rsidRPr="00651AE4">
        <w:rPr>
          <w:rFonts w:ascii="Arial" w:hAnsi="Arial" w:cs="Arial"/>
          <w:b/>
          <w:sz w:val="24"/>
          <w:szCs w:val="24"/>
        </w:rPr>
        <w:t>Hazard Control Measures</w:t>
      </w:r>
      <w:r w:rsidR="001328CA" w:rsidRPr="00651AE4">
        <w:rPr>
          <w:rFonts w:ascii="Arial" w:hAnsi="Arial" w:cs="Arial"/>
          <w:b/>
          <w:sz w:val="24"/>
          <w:szCs w:val="24"/>
        </w:rPr>
        <w:t>:</w:t>
      </w:r>
      <w:r w:rsidR="00C4406C" w:rsidRPr="00651AE4">
        <w:rPr>
          <w:rFonts w:ascii="Arial" w:hAnsi="Arial" w:cs="Arial"/>
          <w:b/>
          <w:sz w:val="24"/>
          <w:szCs w:val="24"/>
        </w:rPr>
        <w:t xml:space="preserve">  </w:t>
      </w:r>
    </w:p>
    <w:p w14:paraId="46A70145" w14:textId="77777777" w:rsidR="00B3433A" w:rsidRDefault="00B3433A" w:rsidP="00B3433A">
      <w:pPr>
        <w:rPr>
          <w:rFonts w:ascii="Arial" w:hAnsi="Arial" w:cs="Arial"/>
          <w:sz w:val="24"/>
          <w:szCs w:val="24"/>
        </w:rPr>
      </w:pPr>
      <w:r>
        <w:rPr>
          <w:rFonts w:ascii="Arial" w:hAnsi="Arial" w:cs="Arial"/>
          <w:sz w:val="24"/>
          <w:szCs w:val="24"/>
        </w:rPr>
        <w:t xml:space="preserve">(Lab coat, eye and hand protection, and </w:t>
      </w:r>
      <w:r>
        <w:rPr>
          <w:rFonts w:ascii="Arial" w:hAnsi="Arial" w:cs="Arial"/>
          <w:bCs/>
          <w:sz w:val="24"/>
          <w:szCs w:val="24"/>
        </w:rPr>
        <w:t>fully enclosed shoes</w:t>
      </w:r>
      <w:r>
        <w:rPr>
          <w:rFonts w:ascii="Arial" w:hAnsi="Arial" w:cs="Arial"/>
          <w:sz w:val="24"/>
          <w:szCs w:val="24"/>
        </w:rPr>
        <w:t xml:space="preserve"> must be selected as required by Section D of the ISU Laboratory Safety Manual.) </w:t>
      </w:r>
    </w:p>
    <w:p w14:paraId="01C8257C" w14:textId="61AE5FDC" w:rsidR="00FB708D" w:rsidRPr="00651AE4" w:rsidRDefault="00FB708D" w:rsidP="00A74388">
      <w:pPr>
        <w:rPr>
          <w:rFonts w:ascii="Arial" w:hAnsi="Arial" w:cs="Arial"/>
          <w:sz w:val="24"/>
          <w:szCs w:val="24"/>
        </w:rPr>
      </w:pP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1957"/>
        <w:gridCol w:w="450"/>
        <w:gridCol w:w="1913"/>
      </w:tblGrid>
      <w:tr w:rsidR="00FB708D" w:rsidRPr="00C568D8" w14:paraId="1D560257" w14:textId="77777777" w:rsidTr="00C568D8">
        <w:trPr>
          <w:trHeight w:val="288"/>
        </w:trPr>
        <w:tc>
          <w:tcPr>
            <w:tcW w:w="378" w:type="dxa"/>
            <w:vAlign w:val="bottom"/>
          </w:tcPr>
          <w:p w14:paraId="7652AB0F"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340" w:type="dxa"/>
            <w:vAlign w:val="bottom"/>
          </w:tcPr>
          <w:p w14:paraId="5C795450"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Latex gloves</w:t>
            </w:r>
          </w:p>
        </w:tc>
        <w:bookmarkStart w:id="0" w:name="Check3"/>
        <w:tc>
          <w:tcPr>
            <w:tcW w:w="360" w:type="dxa"/>
            <w:vAlign w:val="bottom"/>
          </w:tcPr>
          <w:p w14:paraId="35A46731"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bookmarkEnd w:id="0"/>
          </w:p>
        </w:tc>
        <w:tc>
          <w:tcPr>
            <w:tcW w:w="2564" w:type="dxa"/>
            <w:vAlign w:val="bottom"/>
          </w:tcPr>
          <w:p w14:paraId="7F178C60"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Insulated gloves</w:t>
            </w:r>
          </w:p>
        </w:tc>
        <w:tc>
          <w:tcPr>
            <w:tcW w:w="406" w:type="dxa"/>
            <w:vAlign w:val="bottom"/>
          </w:tcPr>
          <w:p w14:paraId="45714D50"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57" w:type="dxa"/>
            <w:vAlign w:val="bottom"/>
          </w:tcPr>
          <w:p w14:paraId="26AFDB71" w14:textId="5894FA0A"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 xml:space="preserve">Face </w:t>
            </w:r>
            <w:r w:rsidR="00D44158" w:rsidRPr="00C568D8">
              <w:rPr>
                <w:rFonts w:ascii="Arial" w:hAnsi="Arial" w:cs="Arial"/>
                <w:bCs/>
                <w:szCs w:val="22"/>
              </w:rPr>
              <w:t>s</w:t>
            </w:r>
            <w:r w:rsidRPr="00C568D8">
              <w:rPr>
                <w:rFonts w:ascii="Arial" w:hAnsi="Arial" w:cs="Arial"/>
                <w:bCs/>
                <w:szCs w:val="22"/>
              </w:rPr>
              <w:t>hield</w:t>
            </w:r>
          </w:p>
        </w:tc>
        <w:tc>
          <w:tcPr>
            <w:tcW w:w="450" w:type="dxa"/>
            <w:vAlign w:val="bottom"/>
          </w:tcPr>
          <w:p w14:paraId="43824EAC"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13" w:type="dxa"/>
            <w:vAlign w:val="bottom"/>
          </w:tcPr>
          <w:p w14:paraId="79110767"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Respirator</w:t>
            </w:r>
          </w:p>
        </w:tc>
      </w:tr>
      <w:tr w:rsidR="00FB708D" w:rsidRPr="00C568D8" w14:paraId="4F262CE0" w14:textId="77777777" w:rsidTr="00C568D8">
        <w:tc>
          <w:tcPr>
            <w:tcW w:w="378" w:type="dxa"/>
            <w:vAlign w:val="bottom"/>
          </w:tcPr>
          <w:p w14:paraId="07A48A44"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340" w:type="dxa"/>
            <w:vAlign w:val="bottom"/>
          </w:tcPr>
          <w:p w14:paraId="4E591131"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Nitrile gloves</w:t>
            </w:r>
          </w:p>
        </w:tc>
        <w:tc>
          <w:tcPr>
            <w:tcW w:w="360" w:type="dxa"/>
            <w:vAlign w:val="bottom"/>
          </w:tcPr>
          <w:p w14:paraId="49F5715F" w14:textId="77777777" w:rsidR="00FB708D" w:rsidRPr="00C568D8" w:rsidRDefault="00093FEF"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564" w:type="dxa"/>
            <w:vAlign w:val="bottom"/>
          </w:tcPr>
          <w:p w14:paraId="680B2AEB"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Safety glasses</w:t>
            </w:r>
          </w:p>
        </w:tc>
        <w:tc>
          <w:tcPr>
            <w:tcW w:w="406" w:type="dxa"/>
            <w:vAlign w:val="bottom"/>
          </w:tcPr>
          <w:p w14:paraId="0F7A584F" w14:textId="77777777" w:rsidR="00FB708D" w:rsidRPr="00C568D8" w:rsidRDefault="00FF4B82"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1"/>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57" w:type="dxa"/>
            <w:vAlign w:val="bottom"/>
          </w:tcPr>
          <w:p w14:paraId="639A877E" w14:textId="2046706F"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 xml:space="preserve">Lab </w:t>
            </w:r>
            <w:r w:rsidR="00D44158" w:rsidRPr="00C568D8">
              <w:rPr>
                <w:rFonts w:ascii="Arial" w:hAnsi="Arial" w:cs="Arial"/>
                <w:bCs/>
                <w:szCs w:val="22"/>
              </w:rPr>
              <w:t>c</w:t>
            </w:r>
            <w:r w:rsidRPr="00C568D8">
              <w:rPr>
                <w:rFonts w:ascii="Arial" w:hAnsi="Arial" w:cs="Arial"/>
                <w:bCs/>
                <w:szCs w:val="22"/>
              </w:rPr>
              <w:t>oat</w:t>
            </w:r>
          </w:p>
        </w:tc>
        <w:tc>
          <w:tcPr>
            <w:tcW w:w="450" w:type="dxa"/>
            <w:vAlign w:val="bottom"/>
          </w:tcPr>
          <w:p w14:paraId="3A4CE0D7"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13" w:type="dxa"/>
            <w:vAlign w:val="bottom"/>
          </w:tcPr>
          <w:p w14:paraId="325A5972"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Fume hood</w:t>
            </w:r>
          </w:p>
        </w:tc>
      </w:tr>
      <w:tr w:rsidR="00FB708D" w:rsidRPr="00C568D8" w14:paraId="70FE0C15" w14:textId="77777777" w:rsidTr="00C568D8">
        <w:tc>
          <w:tcPr>
            <w:tcW w:w="378" w:type="dxa"/>
            <w:vAlign w:val="bottom"/>
          </w:tcPr>
          <w:p w14:paraId="06946BA3" w14:textId="77777777" w:rsidR="00FB708D" w:rsidRPr="00C568D8" w:rsidRDefault="00FF4B82"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1"/>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340" w:type="dxa"/>
            <w:vAlign w:val="bottom"/>
          </w:tcPr>
          <w:p w14:paraId="06F21307"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Neoprene gloves</w:t>
            </w:r>
          </w:p>
        </w:tc>
        <w:tc>
          <w:tcPr>
            <w:tcW w:w="360" w:type="dxa"/>
            <w:vAlign w:val="bottom"/>
          </w:tcPr>
          <w:p w14:paraId="0FD0999C"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564" w:type="dxa"/>
            <w:vAlign w:val="bottom"/>
          </w:tcPr>
          <w:p w14:paraId="50A1B3A3"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Vented goggles</w:t>
            </w:r>
          </w:p>
        </w:tc>
        <w:tc>
          <w:tcPr>
            <w:tcW w:w="406" w:type="dxa"/>
            <w:vAlign w:val="bottom"/>
          </w:tcPr>
          <w:p w14:paraId="6675565E" w14:textId="54EE2095" w:rsidR="00FB708D" w:rsidRPr="00C568D8" w:rsidRDefault="00C57091"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1"/>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57" w:type="dxa"/>
            <w:vAlign w:val="bottom"/>
          </w:tcPr>
          <w:p w14:paraId="3E7F5267" w14:textId="77777777"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Apron</w:t>
            </w:r>
          </w:p>
        </w:tc>
        <w:tc>
          <w:tcPr>
            <w:tcW w:w="450" w:type="dxa"/>
            <w:vAlign w:val="bottom"/>
          </w:tcPr>
          <w:p w14:paraId="358915BB" w14:textId="77777777" w:rsidR="00FB708D" w:rsidRPr="00C568D8" w:rsidRDefault="00FB708D"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13" w:type="dxa"/>
            <w:vAlign w:val="bottom"/>
          </w:tcPr>
          <w:p w14:paraId="67137861" w14:textId="678F77B6" w:rsidR="00FB708D" w:rsidRPr="00C568D8" w:rsidRDefault="00FB708D" w:rsidP="00A74388">
            <w:pPr>
              <w:pStyle w:val="BodyTextIndent"/>
              <w:spacing w:after="0"/>
              <w:ind w:left="0"/>
              <w:rPr>
                <w:rFonts w:ascii="Arial" w:hAnsi="Arial" w:cs="Arial"/>
                <w:bCs/>
                <w:szCs w:val="22"/>
              </w:rPr>
            </w:pPr>
            <w:r w:rsidRPr="00C568D8">
              <w:rPr>
                <w:rFonts w:ascii="Arial" w:hAnsi="Arial" w:cs="Arial"/>
                <w:bCs/>
                <w:szCs w:val="22"/>
              </w:rPr>
              <w:t xml:space="preserve">Biosafety </w:t>
            </w:r>
            <w:r w:rsidR="00C568D8">
              <w:rPr>
                <w:rFonts w:ascii="Arial" w:hAnsi="Arial" w:cs="Arial"/>
                <w:bCs/>
                <w:szCs w:val="22"/>
              </w:rPr>
              <w:t>c</w:t>
            </w:r>
            <w:r w:rsidRPr="00C568D8">
              <w:rPr>
                <w:rFonts w:ascii="Arial" w:hAnsi="Arial" w:cs="Arial"/>
                <w:bCs/>
                <w:szCs w:val="22"/>
              </w:rPr>
              <w:t>abinet</w:t>
            </w:r>
          </w:p>
        </w:tc>
      </w:tr>
      <w:tr w:rsidR="004C7631" w:rsidRPr="00C568D8" w14:paraId="394E342D" w14:textId="77777777" w:rsidTr="00C568D8">
        <w:trPr>
          <w:trHeight w:val="270"/>
        </w:trPr>
        <w:tc>
          <w:tcPr>
            <w:tcW w:w="378" w:type="dxa"/>
            <w:vAlign w:val="bottom"/>
          </w:tcPr>
          <w:p w14:paraId="5D228294" w14:textId="77777777" w:rsidR="004C7631" w:rsidRPr="00C568D8" w:rsidRDefault="004C7631"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340" w:type="dxa"/>
            <w:vAlign w:val="bottom"/>
          </w:tcPr>
          <w:p w14:paraId="0FF858D6" w14:textId="77777777" w:rsidR="004C7631" w:rsidRPr="00C568D8" w:rsidRDefault="004C7631" w:rsidP="00A74388">
            <w:pPr>
              <w:pStyle w:val="BodyTextIndent"/>
              <w:spacing w:after="0"/>
              <w:ind w:left="0"/>
              <w:rPr>
                <w:rFonts w:ascii="Arial" w:hAnsi="Arial" w:cs="Arial"/>
                <w:bCs/>
                <w:szCs w:val="22"/>
              </w:rPr>
            </w:pPr>
            <w:r w:rsidRPr="00C568D8">
              <w:rPr>
                <w:rFonts w:ascii="Arial" w:hAnsi="Arial" w:cs="Arial"/>
                <w:bCs/>
                <w:szCs w:val="22"/>
              </w:rPr>
              <w:t>Vinyl gloves</w:t>
            </w:r>
          </w:p>
        </w:tc>
        <w:tc>
          <w:tcPr>
            <w:tcW w:w="360" w:type="dxa"/>
            <w:vAlign w:val="bottom"/>
          </w:tcPr>
          <w:p w14:paraId="4574C0E4" w14:textId="77777777" w:rsidR="004C7631" w:rsidRPr="00C568D8" w:rsidRDefault="00093FEF"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1"/>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2564" w:type="dxa"/>
            <w:vAlign w:val="bottom"/>
          </w:tcPr>
          <w:p w14:paraId="2B18B8AE" w14:textId="77777777" w:rsidR="004C7631" w:rsidRPr="00C568D8" w:rsidRDefault="004C7631" w:rsidP="00A74388">
            <w:pPr>
              <w:pStyle w:val="BodyTextIndent"/>
              <w:spacing w:after="0"/>
              <w:ind w:left="0"/>
              <w:rPr>
                <w:rFonts w:ascii="Arial" w:hAnsi="Arial" w:cs="Arial"/>
                <w:bCs/>
                <w:szCs w:val="22"/>
              </w:rPr>
            </w:pPr>
            <w:r w:rsidRPr="00C568D8">
              <w:rPr>
                <w:rFonts w:ascii="Arial" w:hAnsi="Arial" w:cs="Arial"/>
                <w:bCs/>
                <w:szCs w:val="22"/>
              </w:rPr>
              <w:t>Splash goggles</w:t>
            </w:r>
          </w:p>
        </w:tc>
        <w:tc>
          <w:tcPr>
            <w:tcW w:w="406" w:type="dxa"/>
            <w:vAlign w:val="bottom"/>
          </w:tcPr>
          <w:p w14:paraId="6E71BA7C" w14:textId="77777777" w:rsidR="004C7631" w:rsidRPr="00C568D8" w:rsidRDefault="004C7631"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57" w:type="dxa"/>
            <w:vAlign w:val="bottom"/>
          </w:tcPr>
          <w:p w14:paraId="1C0C07A2" w14:textId="77777777" w:rsidR="004C7631" w:rsidRPr="00C568D8" w:rsidRDefault="004C7631" w:rsidP="00A74388">
            <w:pPr>
              <w:pStyle w:val="BodyTextIndent"/>
              <w:spacing w:after="0"/>
              <w:ind w:left="0"/>
              <w:rPr>
                <w:rFonts w:ascii="Arial" w:hAnsi="Arial" w:cs="Arial"/>
                <w:bCs/>
                <w:szCs w:val="22"/>
              </w:rPr>
            </w:pPr>
            <w:r w:rsidRPr="00C568D8">
              <w:rPr>
                <w:rFonts w:ascii="Arial" w:hAnsi="Arial" w:cs="Arial"/>
                <w:bCs/>
                <w:szCs w:val="22"/>
              </w:rPr>
              <w:t>Dust mask</w:t>
            </w:r>
          </w:p>
        </w:tc>
        <w:tc>
          <w:tcPr>
            <w:tcW w:w="450" w:type="dxa"/>
            <w:vAlign w:val="bottom"/>
          </w:tcPr>
          <w:p w14:paraId="148D8A93" w14:textId="77777777" w:rsidR="004C7631" w:rsidRPr="00C568D8" w:rsidRDefault="004C7631"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1913" w:type="dxa"/>
            <w:vAlign w:val="bottom"/>
          </w:tcPr>
          <w:p w14:paraId="1509F023" w14:textId="77777777" w:rsidR="004C7631" w:rsidRPr="00C568D8" w:rsidRDefault="004C7631" w:rsidP="00A74388">
            <w:pPr>
              <w:pStyle w:val="BodyTextIndent"/>
              <w:spacing w:after="0"/>
              <w:ind w:left="0"/>
              <w:rPr>
                <w:rFonts w:ascii="Arial" w:hAnsi="Arial" w:cs="Arial"/>
                <w:bCs/>
                <w:szCs w:val="22"/>
              </w:rPr>
            </w:pPr>
            <w:r w:rsidRPr="00C568D8">
              <w:rPr>
                <w:rFonts w:ascii="Arial" w:hAnsi="Arial" w:cs="Arial"/>
                <w:bCs/>
                <w:szCs w:val="22"/>
              </w:rPr>
              <w:t>Glove box</w:t>
            </w:r>
          </w:p>
        </w:tc>
      </w:tr>
      <w:tr w:rsidR="004C7631" w:rsidRPr="00C568D8" w14:paraId="59FA51EA" w14:textId="77777777" w:rsidTr="00045300">
        <w:trPr>
          <w:trHeight w:val="270"/>
        </w:trPr>
        <w:tc>
          <w:tcPr>
            <w:tcW w:w="378" w:type="dxa"/>
            <w:vAlign w:val="bottom"/>
          </w:tcPr>
          <w:p w14:paraId="08346470" w14:textId="77777777" w:rsidR="004C7631" w:rsidRPr="00C568D8" w:rsidRDefault="00E92A93"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
                  <w:enabled/>
                  <w:calcOnExit w:val="0"/>
                  <w:checkBox>
                    <w:sizeAuto/>
                    <w:default w:val="1"/>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5264" w:type="dxa"/>
            <w:gridSpan w:val="3"/>
            <w:vAlign w:val="bottom"/>
          </w:tcPr>
          <w:p w14:paraId="5CFDD81B" w14:textId="213AB166" w:rsidR="004C7631" w:rsidRPr="00C568D8" w:rsidRDefault="00D44158" w:rsidP="00A74388">
            <w:pPr>
              <w:pStyle w:val="BodyTextIndent"/>
              <w:spacing w:after="0"/>
              <w:ind w:left="0"/>
              <w:rPr>
                <w:rFonts w:ascii="Arial" w:hAnsi="Arial" w:cs="Arial"/>
                <w:bCs/>
                <w:szCs w:val="22"/>
              </w:rPr>
            </w:pPr>
            <w:r w:rsidRPr="00C568D8">
              <w:rPr>
                <w:rFonts w:ascii="Arial" w:hAnsi="Arial" w:cs="Arial"/>
                <w:bCs/>
                <w:szCs w:val="22"/>
              </w:rPr>
              <w:t>Fully enclosed shoes</w:t>
            </w:r>
          </w:p>
        </w:tc>
        <w:tc>
          <w:tcPr>
            <w:tcW w:w="406" w:type="dxa"/>
            <w:vAlign w:val="bottom"/>
          </w:tcPr>
          <w:p w14:paraId="11585F39" w14:textId="77777777" w:rsidR="004C7631" w:rsidRPr="00C568D8" w:rsidRDefault="004C7631" w:rsidP="00A74388">
            <w:pPr>
              <w:pStyle w:val="BodyTextIndent"/>
              <w:spacing w:after="0"/>
              <w:ind w:left="0"/>
              <w:jc w:val="right"/>
              <w:rPr>
                <w:rFonts w:ascii="Arial" w:hAnsi="Arial" w:cs="Arial"/>
                <w:bCs/>
                <w:szCs w:val="22"/>
              </w:rPr>
            </w:pPr>
            <w:r w:rsidRPr="00C568D8">
              <w:rPr>
                <w:rFonts w:ascii="Arial" w:hAnsi="Arial" w:cs="Arial"/>
                <w:bCs/>
                <w:szCs w:val="22"/>
              </w:rPr>
              <w:fldChar w:fldCharType="begin">
                <w:ffData>
                  <w:name w:val="Check3"/>
                  <w:enabled/>
                  <w:calcOnExit w:val="0"/>
                  <w:checkBox>
                    <w:sizeAuto/>
                    <w:default w:val="0"/>
                  </w:checkBox>
                </w:ffData>
              </w:fldChar>
            </w:r>
            <w:r w:rsidRPr="00C568D8">
              <w:rPr>
                <w:rFonts w:ascii="Arial" w:hAnsi="Arial" w:cs="Arial"/>
                <w:bCs/>
                <w:szCs w:val="22"/>
              </w:rPr>
              <w:instrText xml:space="preserve"> FORMCHECKBOX </w:instrText>
            </w:r>
            <w:r w:rsidR="00C21319">
              <w:rPr>
                <w:rFonts w:ascii="Arial" w:hAnsi="Arial" w:cs="Arial"/>
                <w:bCs/>
                <w:szCs w:val="22"/>
              </w:rPr>
            </w:r>
            <w:r w:rsidR="00C21319">
              <w:rPr>
                <w:rFonts w:ascii="Arial" w:hAnsi="Arial" w:cs="Arial"/>
                <w:bCs/>
                <w:szCs w:val="22"/>
              </w:rPr>
              <w:fldChar w:fldCharType="separate"/>
            </w:r>
            <w:r w:rsidRPr="00C568D8">
              <w:rPr>
                <w:rFonts w:ascii="Arial" w:hAnsi="Arial" w:cs="Arial"/>
                <w:bCs/>
                <w:szCs w:val="22"/>
              </w:rPr>
              <w:fldChar w:fldCharType="end"/>
            </w:r>
          </w:p>
        </w:tc>
        <w:tc>
          <w:tcPr>
            <w:tcW w:w="4320" w:type="dxa"/>
            <w:gridSpan w:val="3"/>
            <w:vAlign w:val="bottom"/>
          </w:tcPr>
          <w:p w14:paraId="0649D844" w14:textId="50BD5C4A" w:rsidR="004C7631" w:rsidRPr="00C568D8" w:rsidRDefault="004C7631" w:rsidP="00A74388">
            <w:pPr>
              <w:pStyle w:val="BodyTextIndent"/>
              <w:spacing w:after="0"/>
              <w:ind w:left="0"/>
              <w:rPr>
                <w:rFonts w:ascii="Arial" w:hAnsi="Arial" w:cs="Arial"/>
                <w:bCs/>
                <w:szCs w:val="22"/>
              </w:rPr>
            </w:pPr>
            <w:r w:rsidRPr="00C568D8">
              <w:rPr>
                <w:rFonts w:ascii="Arial" w:hAnsi="Arial" w:cs="Arial"/>
                <w:bCs/>
                <w:szCs w:val="22"/>
              </w:rPr>
              <w:t xml:space="preserve">Flame </w:t>
            </w:r>
            <w:r w:rsidR="00D44158" w:rsidRPr="00C568D8">
              <w:rPr>
                <w:rFonts w:ascii="Arial" w:hAnsi="Arial" w:cs="Arial"/>
                <w:bCs/>
                <w:szCs w:val="22"/>
              </w:rPr>
              <w:t>r</w:t>
            </w:r>
            <w:r w:rsidRPr="00C568D8">
              <w:rPr>
                <w:rFonts w:ascii="Arial" w:hAnsi="Arial" w:cs="Arial"/>
                <w:bCs/>
                <w:szCs w:val="22"/>
              </w:rPr>
              <w:t xml:space="preserve">esistant </w:t>
            </w:r>
            <w:r w:rsidR="00D44158" w:rsidRPr="00C568D8">
              <w:rPr>
                <w:rFonts w:ascii="Arial" w:hAnsi="Arial" w:cs="Arial"/>
                <w:bCs/>
                <w:szCs w:val="22"/>
              </w:rPr>
              <w:t>l</w:t>
            </w:r>
            <w:r w:rsidRPr="00C568D8">
              <w:rPr>
                <w:rFonts w:ascii="Arial" w:hAnsi="Arial" w:cs="Arial"/>
                <w:bCs/>
                <w:szCs w:val="22"/>
              </w:rPr>
              <w:t>ab coat</w:t>
            </w:r>
          </w:p>
        </w:tc>
      </w:tr>
    </w:tbl>
    <w:p w14:paraId="0E280CB9" w14:textId="77777777" w:rsidR="00C3057B" w:rsidRPr="00651AE4" w:rsidRDefault="00C3057B" w:rsidP="00A74388">
      <w:pPr>
        <w:rPr>
          <w:rFonts w:ascii="Arial" w:hAnsi="Arial" w:cs="Arial"/>
          <w:b/>
          <w:sz w:val="24"/>
          <w:szCs w:val="24"/>
        </w:rPr>
      </w:pPr>
    </w:p>
    <w:p w14:paraId="3D4302F5" w14:textId="746030EE" w:rsidR="00C57091" w:rsidRPr="00651AE4" w:rsidRDefault="00C3057B" w:rsidP="00A74388">
      <w:pPr>
        <w:pStyle w:val="SOP"/>
        <w:tabs>
          <w:tab w:val="clear" w:pos="720"/>
        </w:tabs>
        <w:spacing w:before="120" w:line="240" w:lineRule="auto"/>
        <w:ind w:left="0" w:firstLine="0"/>
        <w:rPr>
          <w:rFonts w:ascii="Arial" w:hAnsi="Arial" w:cs="Arial"/>
          <w:b/>
          <w:bCs/>
          <w:color w:val="000000" w:themeColor="text1"/>
          <w:szCs w:val="24"/>
        </w:rPr>
      </w:pPr>
      <w:r w:rsidRPr="00651AE4">
        <w:rPr>
          <w:rFonts w:ascii="Arial" w:hAnsi="Arial" w:cs="Arial"/>
          <w:b/>
          <w:bCs/>
          <w:color w:val="000000" w:themeColor="text1"/>
          <w:szCs w:val="24"/>
        </w:rPr>
        <w:t>Pre-washing soiled glassware</w:t>
      </w:r>
      <w:r w:rsidR="00C57091" w:rsidRPr="00651AE4">
        <w:rPr>
          <w:rFonts w:ascii="Arial" w:hAnsi="Arial" w:cs="Arial"/>
          <w:b/>
          <w:bCs/>
          <w:color w:val="000000" w:themeColor="text1"/>
          <w:szCs w:val="24"/>
        </w:rPr>
        <w:t>:</w:t>
      </w:r>
    </w:p>
    <w:p w14:paraId="7B34E097" w14:textId="2ADB26ED" w:rsidR="00C57091" w:rsidRPr="00651AE4" w:rsidRDefault="00A74388" w:rsidP="00A74388">
      <w:pPr>
        <w:pStyle w:val="SOP"/>
        <w:numPr>
          <w:ilvl w:val="0"/>
          <w:numId w:val="32"/>
        </w:numPr>
        <w:spacing w:before="120" w:line="240" w:lineRule="auto"/>
        <w:rPr>
          <w:rFonts w:ascii="Arial" w:hAnsi="Arial" w:cs="Arial"/>
          <w:color w:val="000000" w:themeColor="text1"/>
          <w:szCs w:val="24"/>
        </w:rPr>
      </w:pPr>
      <w:r w:rsidRPr="00651AE4">
        <w:rPr>
          <w:rFonts w:ascii="Arial" w:hAnsi="Arial" w:cs="Arial"/>
          <w:color w:val="000000" w:themeColor="text1"/>
          <w:szCs w:val="24"/>
        </w:rPr>
        <w:t>Before using the base bath, a</w:t>
      </w:r>
      <w:r w:rsidR="00C3057B" w:rsidRPr="00651AE4">
        <w:rPr>
          <w:rFonts w:ascii="Arial" w:hAnsi="Arial" w:cs="Arial"/>
          <w:color w:val="000000" w:themeColor="text1"/>
          <w:szCs w:val="24"/>
        </w:rPr>
        <w:t>ll soiled glassware should be prewashed with a</w:t>
      </w:r>
      <w:r w:rsidR="001024D0" w:rsidRPr="00651AE4">
        <w:rPr>
          <w:rFonts w:ascii="Arial" w:hAnsi="Arial" w:cs="Arial"/>
          <w:color w:val="000000" w:themeColor="text1"/>
          <w:szCs w:val="24"/>
        </w:rPr>
        <w:t xml:space="preserve">ppropriate solvents to get the </w:t>
      </w:r>
      <w:r w:rsidR="00C3057B" w:rsidRPr="00651AE4">
        <w:rPr>
          <w:rFonts w:ascii="Arial" w:hAnsi="Arial" w:cs="Arial"/>
          <w:color w:val="000000" w:themeColor="text1"/>
          <w:szCs w:val="24"/>
        </w:rPr>
        <w:t>glassware as clean</w:t>
      </w:r>
      <w:r w:rsidR="00C57091" w:rsidRPr="00651AE4">
        <w:rPr>
          <w:rFonts w:ascii="Arial" w:hAnsi="Arial" w:cs="Arial"/>
          <w:color w:val="000000" w:themeColor="text1"/>
          <w:szCs w:val="24"/>
        </w:rPr>
        <w:t xml:space="preserve"> </w:t>
      </w:r>
      <w:r w:rsidR="00C3057B" w:rsidRPr="00651AE4">
        <w:rPr>
          <w:rFonts w:ascii="Arial" w:hAnsi="Arial" w:cs="Arial"/>
          <w:color w:val="000000" w:themeColor="text1"/>
          <w:szCs w:val="24"/>
        </w:rPr>
        <w:t>as possible, being sure to collect</w:t>
      </w:r>
      <w:r w:rsidR="00920C7A" w:rsidRPr="00651AE4">
        <w:rPr>
          <w:rFonts w:ascii="Arial" w:hAnsi="Arial" w:cs="Arial"/>
          <w:color w:val="000000" w:themeColor="text1"/>
          <w:szCs w:val="24"/>
        </w:rPr>
        <w:t xml:space="preserve"> the solvents and then</w:t>
      </w:r>
      <w:r w:rsidR="00093FEF" w:rsidRPr="00651AE4">
        <w:rPr>
          <w:rFonts w:ascii="Arial" w:hAnsi="Arial" w:cs="Arial"/>
          <w:color w:val="000000" w:themeColor="text1"/>
          <w:szCs w:val="24"/>
        </w:rPr>
        <w:t xml:space="preserve"> put </w:t>
      </w:r>
      <w:r w:rsidR="00C3057B" w:rsidRPr="00651AE4">
        <w:rPr>
          <w:rFonts w:ascii="Arial" w:hAnsi="Arial" w:cs="Arial"/>
          <w:color w:val="000000" w:themeColor="text1"/>
          <w:szCs w:val="24"/>
        </w:rPr>
        <w:t>the</w:t>
      </w:r>
      <w:r w:rsidR="004761FC" w:rsidRPr="00651AE4">
        <w:rPr>
          <w:rFonts w:ascii="Arial" w:hAnsi="Arial" w:cs="Arial"/>
          <w:color w:val="000000" w:themeColor="text1"/>
          <w:szCs w:val="24"/>
        </w:rPr>
        <w:t>m</w:t>
      </w:r>
      <w:r w:rsidR="00C3057B" w:rsidRPr="00651AE4">
        <w:rPr>
          <w:rFonts w:ascii="Arial" w:hAnsi="Arial" w:cs="Arial"/>
          <w:color w:val="000000" w:themeColor="text1"/>
          <w:szCs w:val="24"/>
        </w:rPr>
        <w:t xml:space="preserve"> into the appropriate waste</w:t>
      </w:r>
      <w:r w:rsidR="00C57091" w:rsidRPr="00651AE4">
        <w:rPr>
          <w:rFonts w:ascii="Arial" w:hAnsi="Arial" w:cs="Arial"/>
          <w:color w:val="000000" w:themeColor="text1"/>
          <w:szCs w:val="24"/>
        </w:rPr>
        <w:t xml:space="preserve"> </w:t>
      </w:r>
      <w:r w:rsidR="00C3057B" w:rsidRPr="00651AE4">
        <w:rPr>
          <w:rFonts w:ascii="Arial" w:hAnsi="Arial" w:cs="Arial"/>
          <w:color w:val="000000" w:themeColor="text1"/>
          <w:szCs w:val="24"/>
        </w:rPr>
        <w:t>container.</w:t>
      </w:r>
    </w:p>
    <w:p w14:paraId="7C3CFD77" w14:textId="4AD57D4D" w:rsidR="00C3057B" w:rsidRPr="00651AE4" w:rsidRDefault="00C3057B" w:rsidP="00A74388">
      <w:pPr>
        <w:pStyle w:val="SOP"/>
        <w:numPr>
          <w:ilvl w:val="0"/>
          <w:numId w:val="32"/>
        </w:numPr>
        <w:spacing w:before="120" w:line="240" w:lineRule="auto"/>
        <w:rPr>
          <w:rFonts w:ascii="Arial" w:hAnsi="Arial" w:cs="Arial"/>
          <w:color w:val="000000" w:themeColor="text1"/>
          <w:szCs w:val="24"/>
        </w:rPr>
      </w:pPr>
      <w:r w:rsidRPr="00651AE4">
        <w:rPr>
          <w:rFonts w:ascii="Arial" w:hAnsi="Arial" w:cs="Arial"/>
          <w:color w:val="000000" w:themeColor="text1"/>
          <w:szCs w:val="24"/>
        </w:rPr>
        <w:t>Wash the glassware with detergent and by rinse with distilled water.</w:t>
      </w:r>
    </w:p>
    <w:p w14:paraId="4AD4B4EB" w14:textId="77777777" w:rsidR="00C3057B" w:rsidRPr="00651AE4" w:rsidRDefault="00C3057B" w:rsidP="00A74388">
      <w:pPr>
        <w:pStyle w:val="SOP"/>
        <w:spacing w:line="240" w:lineRule="auto"/>
        <w:rPr>
          <w:rFonts w:ascii="Arial" w:hAnsi="Arial" w:cs="Arial"/>
          <w:color w:val="000000" w:themeColor="text1"/>
          <w:szCs w:val="24"/>
        </w:rPr>
      </w:pPr>
    </w:p>
    <w:p w14:paraId="442D5024" w14:textId="77777777" w:rsidR="00C57091" w:rsidRPr="00651AE4" w:rsidRDefault="00C57091" w:rsidP="00A74388">
      <w:pPr>
        <w:pStyle w:val="SOP"/>
        <w:spacing w:line="240" w:lineRule="auto"/>
        <w:rPr>
          <w:rFonts w:ascii="Arial" w:hAnsi="Arial" w:cs="Arial"/>
          <w:b/>
          <w:bCs/>
          <w:color w:val="000000" w:themeColor="text1"/>
          <w:szCs w:val="24"/>
        </w:rPr>
      </w:pPr>
    </w:p>
    <w:p w14:paraId="5D2D6A6B" w14:textId="19683FC9" w:rsidR="00C3057B" w:rsidRPr="00651AE4" w:rsidRDefault="00C3057B" w:rsidP="00A74388">
      <w:pPr>
        <w:pStyle w:val="SOP"/>
        <w:spacing w:line="240" w:lineRule="auto"/>
        <w:rPr>
          <w:rFonts w:ascii="Arial" w:hAnsi="Arial" w:cs="Arial"/>
          <w:color w:val="000000" w:themeColor="text1"/>
          <w:szCs w:val="24"/>
        </w:rPr>
      </w:pPr>
      <w:r w:rsidRPr="00651AE4">
        <w:rPr>
          <w:rFonts w:ascii="Arial" w:hAnsi="Arial" w:cs="Arial"/>
          <w:b/>
          <w:bCs/>
          <w:color w:val="000000" w:themeColor="text1"/>
          <w:szCs w:val="24"/>
        </w:rPr>
        <w:t>Preparation of Base Bath</w:t>
      </w:r>
      <w:r w:rsidR="00C57091" w:rsidRPr="00651AE4">
        <w:rPr>
          <w:rFonts w:ascii="Arial" w:hAnsi="Arial" w:cs="Arial"/>
          <w:b/>
          <w:bCs/>
          <w:color w:val="000000" w:themeColor="text1"/>
          <w:szCs w:val="24"/>
        </w:rPr>
        <w:t>:</w:t>
      </w:r>
    </w:p>
    <w:p w14:paraId="5C6D515C" w14:textId="77777777" w:rsidR="00C57091" w:rsidRPr="00651AE4" w:rsidRDefault="00C3057B" w:rsidP="00A74388">
      <w:pPr>
        <w:pStyle w:val="SOP"/>
        <w:numPr>
          <w:ilvl w:val="0"/>
          <w:numId w:val="33"/>
        </w:numPr>
        <w:spacing w:before="120" w:line="240" w:lineRule="auto"/>
        <w:rPr>
          <w:rFonts w:ascii="Arial" w:hAnsi="Arial" w:cs="Arial"/>
          <w:color w:val="000000" w:themeColor="text1"/>
          <w:szCs w:val="24"/>
        </w:rPr>
      </w:pPr>
      <w:r w:rsidRPr="00651AE4">
        <w:rPr>
          <w:rFonts w:ascii="Arial" w:hAnsi="Arial" w:cs="Arial"/>
          <w:color w:val="000000" w:themeColor="text1"/>
          <w:szCs w:val="24"/>
        </w:rPr>
        <w:t xml:space="preserve">Place approximately </w:t>
      </w:r>
      <w:r w:rsidR="004761FC" w:rsidRPr="00651AE4">
        <w:rPr>
          <w:rFonts w:ascii="Arial" w:hAnsi="Arial" w:cs="Arial"/>
          <w:color w:val="000000" w:themeColor="text1"/>
          <w:szCs w:val="24"/>
          <w:highlight w:val="yellow"/>
        </w:rPr>
        <w:t>X</w:t>
      </w:r>
      <w:r w:rsidRPr="00651AE4">
        <w:rPr>
          <w:rFonts w:ascii="Arial" w:hAnsi="Arial" w:cs="Arial"/>
          <w:color w:val="000000" w:themeColor="text1"/>
          <w:szCs w:val="24"/>
        </w:rPr>
        <w:t xml:space="preserve"> liters of </w:t>
      </w:r>
      <w:r w:rsidRPr="00651AE4">
        <w:rPr>
          <w:rFonts w:ascii="Arial" w:hAnsi="Arial" w:cs="Arial"/>
          <w:color w:val="000000" w:themeColor="text1"/>
          <w:szCs w:val="24"/>
          <w:highlight w:val="yellow"/>
        </w:rPr>
        <w:t>isopropanol</w:t>
      </w:r>
      <w:r w:rsidR="004761FC" w:rsidRPr="00651AE4">
        <w:rPr>
          <w:rFonts w:ascii="Arial" w:hAnsi="Arial" w:cs="Arial"/>
          <w:color w:val="000000" w:themeColor="text1"/>
          <w:szCs w:val="24"/>
        </w:rPr>
        <w:t xml:space="preserve"> and </w:t>
      </w:r>
      <w:r w:rsidR="004761FC" w:rsidRPr="00651AE4">
        <w:rPr>
          <w:rFonts w:ascii="Arial" w:hAnsi="Arial" w:cs="Arial"/>
          <w:color w:val="000000" w:themeColor="text1"/>
          <w:szCs w:val="24"/>
          <w:highlight w:val="yellow"/>
        </w:rPr>
        <w:t>X</w:t>
      </w:r>
      <w:r w:rsidR="004761FC" w:rsidRPr="00651AE4">
        <w:rPr>
          <w:rFonts w:ascii="Arial" w:hAnsi="Arial" w:cs="Arial"/>
          <w:color w:val="000000" w:themeColor="text1"/>
          <w:szCs w:val="24"/>
        </w:rPr>
        <w:t xml:space="preserve"> liters of water</w:t>
      </w:r>
      <w:r w:rsidRPr="00651AE4">
        <w:rPr>
          <w:rFonts w:ascii="Arial" w:hAnsi="Arial" w:cs="Arial"/>
          <w:color w:val="000000" w:themeColor="text1"/>
          <w:szCs w:val="24"/>
        </w:rPr>
        <w:t xml:space="preserve"> in a p</w:t>
      </w:r>
      <w:r w:rsidR="00721C9A" w:rsidRPr="00651AE4">
        <w:rPr>
          <w:rFonts w:ascii="Arial" w:hAnsi="Arial" w:cs="Arial"/>
          <w:color w:val="000000" w:themeColor="text1"/>
          <w:szCs w:val="24"/>
        </w:rPr>
        <w:t>lastic bucket that has a tight</w:t>
      </w:r>
      <w:r w:rsidR="00C57091" w:rsidRPr="00651AE4">
        <w:rPr>
          <w:rFonts w:ascii="Arial" w:hAnsi="Arial" w:cs="Arial"/>
          <w:color w:val="000000" w:themeColor="text1"/>
          <w:szCs w:val="24"/>
        </w:rPr>
        <w:t xml:space="preserve"> </w:t>
      </w:r>
      <w:r w:rsidRPr="00651AE4">
        <w:rPr>
          <w:rFonts w:ascii="Arial" w:hAnsi="Arial" w:cs="Arial"/>
          <w:color w:val="000000" w:themeColor="text1"/>
          <w:szCs w:val="24"/>
        </w:rPr>
        <w:t>fitting lid.</w:t>
      </w:r>
    </w:p>
    <w:p w14:paraId="07BCE205" w14:textId="7BFAB7E2" w:rsidR="00C3057B" w:rsidRPr="00651AE4" w:rsidRDefault="00C3057B" w:rsidP="00A74388">
      <w:pPr>
        <w:pStyle w:val="SOP"/>
        <w:numPr>
          <w:ilvl w:val="0"/>
          <w:numId w:val="33"/>
        </w:numPr>
        <w:spacing w:before="120" w:line="240" w:lineRule="auto"/>
        <w:rPr>
          <w:rFonts w:ascii="Arial" w:hAnsi="Arial" w:cs="Arial"/>
          <w:color w:val="000000" w:themeColor="text1"/>
          <w:szCs w:val="24"/>
        </w:rPr>
      </w:pPr>
      <w:r w:rsidRPr="00651AE4">
        <w:rPr>
          <w:rFonts w:ascii="Arial" w:hAnsi="Arial" w:cs="Arial"/>
          <w:color w:val="000000" w:themeColor="text1"/>
          <w:szCs w:val="24"/>
        </w:rPr>
        <w:t xml:space="preserve">To the </w:t>
      </w:r>
      <w:r w:rsidRPr="00651AE4">
        <w:rPr>
          <w:rFonts w:ascii="Arial" w:hAnsi="Arial" w:cs="Arial"/>
          <w:color w:val="000000" w:themeColor="text1"/>
          <w:szCs w:val="24"/>
          <w:highlight w:val="yellow"/>
        </w:rPr>
        <w:t>isopropanol</w:t>
      </w:r>
      <w:r w:rsidR="004761FC" w:rsidRPr="00651AE4">
        <w:rPr>
          <w:rFonts w:ascii="Arial" w:hAnsi="Arial" w:cs="Arial"/>
          <w:color w:val="000000" w:themeColor="text1"/>
          <w:szCs w:val="24"/>
        </w:rPr>
        <w:t xml:space="preserve"> solution</w:t>
      </w:r>
      <w:r w:rsidRPr="00651AE4">
        <w:rPr>
          <w:rFonts w:ascii="Arial" w:hAnsi="Arial" w:cs="Arial"/>
          <w:color w:val="000000" w:themeColor="text1"/>
          <w:szCs w:val="24"/>
        </w:rPr>
        <w:t xml:space="preserve">, carefully add about </w:t>
      </w:r>
      <w:r w:rsidRPr="00651AE4">
        <w:rPr>
          <w:rFonts w:ascii="Arial" w:hAnsi="Arial" w:cs="Arial"/>
          <w:color w:val="000000" w:themeColor="text1"/>
          <w:szCs w:val="24"/>
          <w:highlight w:val="yellow"/>
        </w:rPr>
        <w:t xml:space="preserve">1 kg </w:t>
      </w:r>
      <w:r w:rsidR="00721C9A" w:rsidRPr="00651AE4">
        <w:rPr>
          <w:rFonts w:ascii="Arial" w:hAnsi="Arial" w:cs="Arial"/>
          <w:color w:val="000000" w:themeColor="text1"/>
          <w:szCs w:val="24"/>
          <w:highlight w:val="yellow"/>
        </w:rPr>
        <w:t>potassium hydroxide</w:t>
      </w:r>
      <w:r w:rsidR="004761FC" w:rsidRPr="00651AE4">
        <w:rPr>
          <w:rFonts w:ascii="Arial" w:hAnsi="Arial" w:cs="Arial"/>
          <w:color w:val="000000" w:themeColor="text1"/>
          <w:szCs w:val="24"/>
        </w:rPr>
        <w:t xml:space="preserve"> – add this slowly, over a period of several </w:t>
      </w:r>
      <w:r w:rsidR="004761FC" w:rsidRPr="00651AE4">
        <w:rPr>
          <w:rFonts w:ascii="Arial" w:hAnsi="Arial" w:cs="Arial"/>
          <w:color w:val="000000" w:themeColor="text1"/>
          <w:szCs w:val="24"/>
          <w:highlight w:val="yellow"/>
        </w:rPr>
        <w:t>hours</w:t>
      </w:r>
      <w:r w:rsidR="004761FC" w:rsidRPr="00651AE4">
        <w:rPr>
          <w:rFonts w:ascii="Arial" w:hAnsi="Arial" w:cs="Arial"/>
          <w:color w:val="000000" w:themeColor="text1"/>
          <w:szCs w:val="24"/>
        </w:rPr>
        <w:t xml:space="preserve">, as it will become hot and you do not want it to boil or splash. </w:t>
      </w:r>
    </w:p>
    <w:p w14:paraId="74379874" w14:textId="77777777" w:rsidR="00C3057B" w:rsidRPr="00651AE4" w:rsidRDefault="00C3057B" w:rsidP="00A74388">
      <w:pPr>
        <w:pStyle w:val="SOP"/>
        <w:spacing w:line="240" w:lineRule="auto"/>
        <w:rPr>
          <w:rFonts w:ascii="Arial" w:hAnsi="Arial" w:cs="Arial"/>
          <w:color w:val="000000" w:themeColor="text1"/>
          <w:szCs w:val="24"/>
        </w:rPr>
      </w:pPr>
    </w:p>
    <w:p w14:paraId="13E094A7" w14:textId="497A0D80" w:rsidR="00C3057B" w:rsidRPr="00651AE4" w:rsidRDefault="00C3057B" w:rsidP="00A74388">
      <w:pPr>
        <w:pStyle w:val="SOP"/>
        <w:spacing w:line="240" w:lineRule="auto"/>
        <w:rPr>
          <w:rFonts w:ascii="Arial" w:hAnsi="Arial" w:cs="Arial"/>
          <w:color w:val="000000" w:themeColor="text1"/>
          <w:szCs w:val="24"/>
        </w:rPr>
      </w:pPr>
      <w:r w:rsidRPr="00651AE4">
        <w:rPr>
          <w:rFonts w:ascii="Arial" w:hAnsi="Arial" w:cs="Arial"/>
          <w:b/>
          <w:bCs/>
          <w:color w:val="000000" w:themeColor="text1"/>
          <w:szCs w:val="24"/>
          <w:highlight w:val="yellow"/>
        </w:rPr>
        <w:t>Using the base bath</w:t>
      </w:r>
      <w:r w:rsidR="00C57091" w:rsidRPr="00651AE4">
        <w:rPr>
          <w:rFonts w:ascii="Arial" w:hAnsi="Arial" w:cs="Arial"/>
          <w:b/>
          <w:bCs/>
          <w:color w:val="000000" w:themeColor="text1"/>
          <w:szCs w:val="24"/>
        </w:rPr>
        <w:t>:</w:t>
      </w:r>
    </w:p>
    <w:p w14:paraId="2AAC708E" w14:textId="77777777" w:rsidR="00C57091" w:rsidRPr="00651AE4" w:rsidRDefault="00C3057B"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lastRenderedPageBreak/>
        <w:t xml:space="preserve">Before working with the base bath, be sure that your </w:t>
      </w:r>
      <w:r w:rsidR="0075279D" w:rsidRPr="00651AE4">
        <w:rPr>
          <w:rFonts w:ascii="Arial" w:hAnsi="Arial" w:cs="Arial"/>
          <w:color w:val="000000" w:themeColor="text1"/>
          <w:szCs w:val="24"/>
        </w:rPr>
        <w:t xml:space="preserve">elbow-length, acid-resistant </w:t>
      </w:r>
      <w:r w:rsidRPr="00651AE4">
        <w:rPr>
          <w:rFonts w:ascii="Arial" w:hAnsi="Arial" w:cs="Arial"/>
          <w:color w:val="000000" w:themeColor="text1"/>
          <w:szCs w:val="24"/>
        </w:rPr>
        <w:t>gloves are</w:t>
      </w:r>
      <w:r w:rsidR="00C57091" w:rsidRPr="00651AE4">
        <w:rPr>
          <w:rFonts w:ascii="Arial" w:hAnsi="Arial" w:cs="Arial"/>
          <w:color w:val="000000" w:themeColor="text1"/>
          <w:szCs w:val="24"/>
        </w:rPr>
        <w:t xml:space="preserve"> </w:t>
      </w:r>
      <w:r w:rsidRPr="00651AE4">
        <w:rPr>
          <w:rFonts w:ascii="Arial" w:hAnsi="Arial" w:cs="Arial"/>
          <w:color w:val="000000" w:themeColor="text1"/>
          <w:szCs w:val="24"/>
        </w:rPr>
        <w:t>in good condition. Replace them if you have any doubt as to their condition.</w:t>
      </w:r>
      <w:r w:rsidR="0075279D" w:rsidRPr="00651AE4">
        <w:rPr>
          <w:rFonts w:ascii="Arial" w:hAnsi="Arial" w:cs="Arial"/>
          <w:color w:val="000000" w:themeColor="text1"/>
          <w:szCs w:val="24"/>
        </w:rPr>
        <w:t xml:space="preserve"> </w:t>
      </w:r>
    </w:p>
    <w:p w14:paraId="641EBB11" w14:textId="2B18BCBD" w:rsidR="00C57091" w:rsidRPr="00651AE4" w:rsidRDefault="0075279D"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 xml:space="preserve">Don all appropriate personal protective equipment – long pants, </w:t>
      </w:r>
      <w:r w:rsidR="00C21319">
        <w:rPr>
          <w:rFonts w:ascii="Arial" w:hAnsi="Arial" w:cs="Arial"/>
          <w:bCs/>
          <w:szCs w:val="24"/>
        </w:rPr>
        <w:t>fully enclosed shoes</w:t>
      </w:r>
      <w:r w:rsidRPr="00651AE4">
        <w:rPr>
          <w:rFonts w:ascii="Arial" w:hAnsi="Arial" w:cs="Arial"/>
          <w:color w:val="000000" w:themeColor="text1"/>
          <w:szCs w:val="24"/>
        </w:rPr>
        <w:t>, lab coat, apron, splash goggles, gloves, and face shield.</w:t>
      </w:r>
    </w:p>
    <w:p w14:paraId="169EEF8F" w14:textId="77777777" w:rsidR="00C57091" w:rsidRPr="00651AE4" w:rsidRDefault="0075279D"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 xml:space="preserve">Lower the pre-washed glassware gently </w:t>
      </w:r>
      <w:r w:rsidR="00C3057B" w:rsidRPr="00651AE4">
        <w:rPr>
          <w:rFonts w:ascii="Arial" w:hAnsi="Arial" w:cs="Arial"/>
          <w:color w:val="000000" w:themeColor="text1"/>
          <w:szCs w:val="24"/>
        </w:rPr>
        <w:t>into the base bath allowing the solution to completely fill the glassware.</w:t>
      </w:r>
    </w:p>
    <w:p w14:paraId="5B0769E1" w14:textId="77777777" w:rsidR="00C57091" w:rsidRPr="00651AE4" w:rsidRDefault="00C3057B"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Allow the glassware to remain in the solution several hours or overnight.</w:t>
      </w:r>
    </w:p>
    <w:p w14:paraId="3371DAE3" w14:textId="77777777" w:rsidR="00C57091" w:rsidRPr="00651AE4" w:rsidRDefault="0075279D"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Remove</w:t>
      </w:r>
      <w:r w:rsidR="00C3057B" w:rsidRPr="00651AE4">
        <w:rPr>
          <w:rFonts w:ascii="Arial" w:hAnsi="Arial" w:cs="Arial"/>
          <w:color w:val="000000" w:themeColor="text1"/>
          <w:szCs w:val="24"/>
        </w:rPr>
        <w:t xml:space="preserve"> glassware from the base bath allowing as much of the solution to drain</w:t>
      </w:r>
      <w:r w:rsidRPr="00651AE4">
        <w:rPr>
          <w:rFonts w:ascii="Arial" w:hAnsi="Arial" w:cs="Arial"/>
          <w:color w:val="000000" w:themeColor="text1"/>
          <w:szCs w:val="24"/>
        </w:rPr>
        <w:t xml:space="preserve"> back into the bucket</w:t>
      </w:r>
      <w:r w:rsidR="00C3057B" w:rsidRPr="00651AE4">
        <w:rPr>
          <w:rFonts w:ascii="Arial" w:hAnsi="Arial" w:cs="Arial"/>
          <w:color w:val="000000" w:themeColor="text1"/>
          <w:szCs w:val="24"/>
        </w:rPr>
        <w:t xml:space="preserve"> as is possible.</w:t>
      </w:r>
    </w:p>
    <w:p w14:paraId="04EDA59E" w14:textId="77777777" w:rsidR="00C57091" w:rsidRPr="00651AE4" w:rsidRDefault="00C3057B"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Rinse the solution from the glass with tap water.</w:t>
      </w:r>
    </w:p>
    <w:p w14:paraId="5A3D50AC" w14:textId="77777777" w:rsidR="00C57091" w:rsidRPr="00651AE4" w:rsidRDefault="00C3057B"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Rinse with distilled water.</w:t>
      </w:r>
    </w:p>
    <w:p w14:paraId="39F4B033" w14:textId="77777777" w:rsidR="00C57091" w:rsidRPr="00651AE4" w:rsidRDefault="00C3057B"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Rinse with acetone and place on the drying rack.</w:t>
      </w:r>
    </w:p>
    <w:p w14:paraId="3EE2D3D1" w14:textId="0382549D" w:rsidR="00C3057B" w:rsidRPr="00651AE4" w:rsidRDefault="00C3057B" w:rsidP="00A74388">
      <w:pPr>
        <w:pStyle w:val="SOP"/>
        <w:numPr>
          <w:ilvl w:val="0"/>
          <w:numId w:val="30"/>
        </w:numPr>
        <w:tabs>
          <w:tab w:val="clear" w:pos="720"/>
          <w:tab w:val="clear" w:pos="1440"/>
        </w:tabs>
        <w:spacing w:before="120" w:line="240" w:lineRule="auto"/>
        <w:ind w:left="720" w:hanging="360"/>
        <w:rPr>
          <w:rFonts w:ascii="Arial" w:hAnsi="Arial" w:cs="Arial"/>
          <w:color w:val="000000" w:themeColor="text1"/>
          <w:szCs w:val="24"/>
        </w:rPr>
      </w:pPr>
      <w:r w:rsidRPr="00651AE4">
        <w:rPr>
          <w:rFonts w:ascii="Arial" w:hAnsi="Arial" w:cs="Arial"/>
          <w:color w:val="000000" w:themeColor="text1"/>
          <w:szCs w:val="24"/>
        </w:rPr>
        <w:t xml:space="preserve">After 15 min. the glassware may be placed in a drying oven. </w:t>
      </w:r>
    </w:p>
    <w:p w14:paraId="1EE4DD68" w14:textId="77777777" w:rsidR="00C3057B" w:rsidRPr="00651AE4" w:rsidRDefault="00C3057B" w:rsidP="00A74388">
      <w:pPr>
        <w:rPr>
          <w:rFonts w:ascii="Arial" w:hAnsi="Arial" w:cs="Arial"/>
          <w:b/>
          <w:sz w:val="24"/>
          <w:szCs w:val="24"/>
        </w:rPr>
      </w:pPr>
    </w:p>
    <w:p w14:paraId="4D0EA883" w14:textId="77777777" w:rsidR="00C3057B" w:rsidRPr="00651AE4" w:rsidRDefault="00C3057B" w:rsidP="00A74388">
      <w:pPr>
        <w:rPr>
          <w:rFonts w:ascii="Arial" w:hAnsi="Arial" w:cs="Arial"/>
          <w:b/>
          <w:sz w:val="24"/>
          <w:szCs w:val="24"/>
        </w:rPr>
      </w:pPr>
    </w:p>
    <w:p w14:paraId="4663793D" w14:textId="77777777" w:rsidR="00C3057B" w:rsidRPr="00651AE4" w:rsidRDefault="00C3057B" w:rsidP="00A74388">
      <w:pPr>
        <w:rPr>
          <w:rFonts w:ascii="Arial" w:hAnsi="Arial" w:cs="Arial"/>
          <w:b/>
          <w:sz w:val="24"/>
          <w:szCs w:val="24"/>
        </w:rPr>
      </w:pPr>
      <w:r w:rsidRPr="00651AE4">
        <w:rPr>
          <w:rFonts w:ascii="Arial" w:hAnsi="Arial" w:cs="Arial"/>
          <w:b/>
          <w:sz w:val="24"/>
          <w:szCs w:val="24"/>
        </w:rPr>
        <w:t>Cautions:</w:t>
      </w:r>
    </w:p>
    <w:p w14:paraId="1A038068" w14:textId="17D82A45" w:rsidR="0075279D" w:rsidRPr="00651AE4" w:rsidRDefault="00C3057B" w:rsidP="00A74388">
      <w:pPr>
        <w:pStyle w:val="SOP"/>
        <w:numPr>
          <w:ilvl w:val="0"/>
          <w:numId w:val="34"/>
        </w:numPr>
        <w:spacing w:before="120" w:line="240" w:lineRule="auto"/>
        <w:rPr>
          <w:rFonts w:ascii="Arial" w:hAnsi="Arial" w:cs="Arial"/>
          <w:color w:val="000000" w:themeColor="text1"/>
          <w:szCs w:val="24"/>
        </w:rPr>
      </w:pPr>
      <w:r w:rsidRPr="00651AE4">
        <w:rPr>
          <w:rFonts w:ascii="Arial" w:hAnsi="Arial" w:cs="Arial"/>
          <w:color w:val="000000" w:themeColor="text1"/>
          <w:szCs w:val="24"/>
        </w:rPr>
        <w:t xml:space="preserve">Glassware can be etched from prolonged exposure </w:t>
      </w:r>
      <w:r w:rsidR="001024D0" w:rsidRPr="00651AE4">
        <w:rPr>
          <w:rFonts w:ascii="Arial" w:hAnsi="Arial" w:cs="Arial"/>
          <w:color w:val="000000" w:themeColor="text1"/>
          <w:szCs w:val="24"/>
        </w:rPr>
        <w:t xml:space="preserve">to the basic solution.  Quartz </w:t>
      </w:r>
      <w:r w:rsidRPr="00651AE4">
        <w:rPr>
          <w:rFonts w:ascii="Arial" w:hAnsi="Arial" w:cs="Arial"/>
          <w:color w:val="000000" w:themeColor="text1"/>
          <w:szCs w:val="24"/>
        </w:rPr>
        <w:t>glassware is too</w:t>
      </w:r>
      <w:r w:rsidR="00C57091" w:rsidRPr="00651AE4">
        <w:rPr>
          <w:rFonts w:ascii="Arial" w:hAnsi="Arial" w:cs="Arial"/>
          <w:color w:val="000000" w:themeColor="text1"/>
          <w:szCs w:val="24"/>
        </w:rPr>
        <w:t xml:space="preserve"> </w:t>
      </w:r>
      <w:r w:rsidRPr="00651AE4">
        <w:rPr>
          <w:rFonts w:ascii="Arial" w:hAnsi="Arial" w:cs="Arial"/>
          <w:color w:val="000000" w:themeColor="text1"/>
          <w:szCs w:val="24"/>
        </w:rPr>
        <w:t>expensive to routinely expose to this risk.  It should not be cleaned with a base bath</w:t>
      </w:r>
      <w:r w:rsidR="00093FEF" w:rsidRPr="00651AE4">
        <w:rPr>
          <w:rFonts w:ascii="Arial" w:hAnsi="Arial" w:cs="Arial"/>
          <w:color w:val="000000" w:themeColor="text1"/>
          <w:szCs w:val="24"/>
        </w:rPr>
        <w:t>.</w:t>
      </w:r>
    </w:p>
    <w:p w14:paraId="31A8B31D" w14:textId="706CD3BA" w:rsidR="00C3057B" w:rsidRPr="00651AE4" w:rsidRDefault="00C3057B" w:rsidP="00A74388">
      <w:pPr>
        <w:pStyle w:val="SOP"/>
        <w:numPr>
          <w:ilvl w:val="0"/>
          <w:numId w:val="34"/>
        </w:numPr>
        <w:spacing w:before="120" w:line="240" w:lineRule="auto"/>
        <w:rPr>
          <w:rFonts w:ascii="Arial" w:hAnsi="Arial" w:cs="Arial"/>
          <w:color w:val="000000" w:themeColor="text1"/>
          <w:szCs w:val="24"/>
        </w:rPr>
      </w:pPr>
      <w:r w:rsidRPr="00651AE4">
        <w:rPr>
          <w:rFonts w:ascii="Arial" w:hAnsi="Arial" w:cs="Arial"/>
          <w:color w:val="000000" w:themeColor="text1"/>
          <w:szCs w:val="24"/>
        </w:rPr>
        <w:t>Base bath will enlarge the pore size of glass fr</w:t>
      </w:r>
      <w:r w:rsidR="00093FEF" w:rsidRPr="00651AE4">
        <w:rPr>
          <w:rFonts w:ascii="Arial" w:hAnsi="Arial" w:cs="Arial"/>
          <w:color w:val="000000" w:themeColor="text1"/>
          <w:szCs w:val="24"/>
        </w:rPr>
        <w:t xml:space="preserve">its and should only be used on </w:t>
      </w:r>
      <w:r w:rsidRPr="00651AE4">
        <w:rPr>
          <w:rFonts w:ascii="Arial" w:hAnsi="Arial" w:cs="Arial"/>
          <w:color w:val="000000" w:themeColor="text1"/>
          <w:szCs w:val="24"/>
        </w:rPr>
        <w:t xml:space="preserve">fritted glassware as a last resort. </w:t>
      </w:r>
    </w:p>
    <w:p w14:paraId="2FEC2140" w14:textId="77777777" w:rsidR="00C3057B" w:rsidRPr="00651AE4" w:rsidRDefault="00C3057B" w:rsidP="00A74388">
      <w:pPr>
        <w:rPr>
          <w:rFonts w:ascii="Arial" w:hAnsi="Arial" w:cs="Arial"/>
          <w:b/>
          <w:sz w:val="24"/>
          <w:szCs w:val="24"/>
        </w:rPr>
      </w:pPr>
    </w:p>
    <w:p w14:paraId="56B84874" w14:textId="77777777" w:rsidR="00C3057B" w:rsidRPr="00651AE4" w:rsidRDefault="00C3057B" w:rsidP="00A74388">
      <w:pPr>
        <w:rPr>
          <w:rFonts w:ascii="Arial" w:hAnsi="Arial" w:cs="Arial"/>
          <w:b/>
          <w:sz w:val="24"/>
          <w:szCs w:val="24"/>
        </w:rPr>
      </w:pPr>
      <w:r w:rsidRPr="00651AE4">
        <w:rPr>
          <w:rFonts w:ascii="Arial" w:hAnsi="Arial" w:cs="Arial"/>
          <w:b/>
          <w:sz w:val="24"/>
          <w:szCs w:val="24"/>
        </w:rPr>
        <w:t>Maintenance:</w:t>
      </w:r>
    </w:p>
    <w:p w14:paraId="46C86B6F" w14:textId="77777777" w:rsidR="00C57091" w:rsidRPr="00651AE4" w:rsidRDefault="00C3057B" w:rsidP="00A74388">
      <w:pPr>
        <w:pStyle w:val="SOP"/>
        <w:spacing w:line="240" w:lineRule="auto"/>
        <w:rPr>
          <w:rFonts w:ascii="Arial" w:hAnsi="Arial" w:cs="Arial"/>
          <w:color w:val="000000" w:themeColor="text1"/>
          <w:szCs w:val="24"/>
        </w:rPr>
      </w:pPr>
      <w:r w:rsidRPr="00651AE4">
        <w:rPr>
          <w:rFonts w:ascii="Arial" w:hAnsi="Arial" w:cs="Arial"/>
          <w:color w:val="000000" w:themeColor="text1"/>
          <w:szCs w:val="24"/>
        </w:rPr>
        <w:t xml:space="preserve">Base baths should be disposed of </w:t>
      </w:r>
      <w:r w:rsidR="00093FEF" w:rsidRPr="00651AE4">
        <w:rPr>
          <w:rFonts w:ascii="Arial" w:hAnsi="Arial" w:cs="Arial"/>
          <w:color w:val="000000" w:themeColor="text1"/>
          <w:szCs w:val="24"/>
        </w:rPr>
        <w:t>as hazardous waste, through EH&amp;S,</w:t>
      </w:r>
      <w:r w:rsidRPr="00651AE4">
        <w:rPr>
          <w:rFonts w:ascii="Arial" w:hAnsi="Arial" w:cs="Arial"/>
          <w:color w:val="000000" w:themeColor="text1"/>
          <w:szCs w:val="24"/>
        </w:rPr>
        <w:t xml:space="preserve"> and replaced with ne</w:t>
      </w:r>
      <w:r w:rsidR="00C57091" w:rsidRPr="00651AE4">
        <w:rPr>
          <w:rFonts w:ascii="Arial" w:hAnsi="Arial" w:cs="Arial"/>
          <w:color w:val="000000" w:themeColor="text1"/>
          <w:szCs w:val="24"/>
        </w:rPr>
        <w:t>w</w:t>
      </w:r>
    </w:p>
    <w:p w14:paraId="76C0792E" w14:textId="3298026F" w:rsidR="00C3057B" w:rsidRPr="00651AE4" w:rsidRDefault="00C3057B" w:rsidP="00A74388">
      <w:pPr>
        <w:pStyle w:val="SOP"/>
        <w:spacing w:line="240" w:lineRule="auto"/>
        <w:rPr>
          <w:rFonts w:ascii="Arial" w:hAnsi="Arial" w:cs="Arial"/>
          <w:color w:val="000000" w:themeColor="text1"/>
          <w:szCs w:val="24"/>
        </w:rPr>
      </w:pPr>
      <w:r w:rsidRPr="00651AE4">
        <w:rPr>
          <w:rFonts w:ascii="Arial" w:hAnsi="Arial" w:cs="Arial"/>
          <w:color w:val="000000" w:themeColor="text1"/>
          <w:szCs w:val="24"/>
        </w:rPr>
        <w:t>solutions as</w:t>
      </w:r>
      <w:r w:rsidR="00C57091" w:rsidRPr="00651AE4">
        <w:rPr>
          <w:rFonts w:ascii="Arial" w:hAnsi="Arial" w:cs="Arial"/>
          <w:color w:val="000000" w:themeColor="text1"/>
          <w:szCs w:val="24"/>
        </w:rPr>
        <w:t xml:space="preserve"> </w:t>
      </w:r>
      <w:r w:rsidRPr="00651AE4">
        <w:rPr>
          <w:rFonts w:ascii="Arial" w:hAnsi="Arial" w:cs="Arial"/>
          <w:color w:val="000000" w:themeColor="text1"/>
          <w:szCs w:val="24"/>
        </w:rPr>
        <w:t xml:space="preserve">the cleaning ability </w:t>
      </w:r>
      <w:r w:rsidR="00721C9A" w:rsidRPr="00651AE4">
        <w:rPr>
          <w:rFonts w:ascii="Arial" w:hAnsi="Arial" w:cs="Arial"/>
          <w:color w:val="000000" w:themeColor="text1"/>
          <w:szCs w:val="24"/>
        </w:rPr>
        <w:t>decreases;</w:t>
      </w:r>
      <w:r w:rsidRPr="00651AE4">
        <w:rPr>
          <w:rFonts w:ascii="Arial" w:hAnsi="Arial" w:cs="Arial"/>
          <w:color w:val="000000" w:themeColor="text1"/>
          <w:szCs w:val="24"/>
        </w:rPr>
        <w:t xml:space="preserve"> normally the base bath is useable for several months.</w:t>
      </w:r>
    </w:p>
    <w:p w14:paraId="03CF6B16" w14:textId="77777777" w:rsidR="00C3057B" w:rsidRPr="00651AE4" w:rsidRDefault="00C3057B" w:rsidP="00A74388">
      <w:pPr>
        <w:rPr>
          <w:rFonts w:ascii="Arial" w:hAnsi="Arial" w:cs="Arial"/>
          <w:b/>
          <w:sz w:val="24"/>
          <w:szCs w:val="24"/>
        </w:rPr>
      </w:pPr>
    </w:p>
    <w:p w14:paraId="474BD0C2" w14:textId="77777777" w:rsidR="00B738D1" w:rsidRPr="00651AE4" w:rsidRDefault="00B738D1" w:rsidP="00A74388">
      <w:pPr>
        <w:rPr>
          <w:rFonts w:ascii="Arial" w:hAnsi="Arial" w:cs="Arial"/>
          <w:b/>
          <w:sz w:val="24"/>
          <w:szCs w:val="24"/>
        </w:rPr>
      </w:pPr>
      <w:r w:rsidRPr="00651AE4">
        <w:rPr>
          <w:rFonts w:ascii="Arial" w:hAnsi="Arial" w:cs="Arial"/>
          <w:b/>
          <w:sz w:val="24"/>
          <w:szCs w:val="24"/>
        </w:rPr>
        <w:t>Waste Disposal Procedures:</w:t>
      </w:r>
    </w:p>
    <w:p w14:paraId="3F46FB10" w14:textId="36051C6D" w:rsidR="00A74388" w:rsidRPr="00651AE4" w:rsidRDefault="00A74388" w:rsidP="00A74388">
      <w:pPr>
        <w:rPr>
          <w:rFonts w:ascii="Arial" w:hAnsi="Arial" w:cs="Arial"/>
          <w:sz w:val="24"/>
          <w:szCs w:val="24"/>
        </w:rPr>
      </w:pPr>
      <w:r w:rsidRPr="00651AE4">
        <w:rPr>
          <w:rFonts w:ascii="Arial" w:hAnsi="Arial" w:cs="Arial"/>
          <w:sz w:val="24"/>
          <w:szCs w:val="24"/>
        </w:rPr>
        <w:t xml:space="preserve">Handle and store as a strongly corrosive base while awaiting chemical waste pickup. Waste must be disposed of following the </w:t>
      </w:r>
      <w:hyperlink r:id="rId7" w:history="1">
        <w:r w:rsidRPr="00651AE4">
          <w:rPr>
            <w:rStyle w:val="Hyperlink"/>
            <w:rFonts w:ascii="Arial" w:hAnsi="Arial" w:cs="Arial"/>
            <w:sz w:val="24"/>
            <w:szCs w:val="24"/>
          </w:rPr>
          <w:t>Waste and Recycling Guidelines.</w:t>
        </w:r>
      </w:hyperlink>
    </w:p>
    <w:p w14:paraId="52D71F1A" w14:textId="77777777" w:rsidR="00D9168F" w:rsidRPr="00651AE4" w:rsidRDefault="00D9168F" w:rsidP="00A74388">
      <w:pPr>
        <w:pStyle w:val="BodyTextIndent"/>
        <w:spacing w:after="0"/>
        <w:ind w:left="0"/>
        <w:rPr>
          <w:rFonts w:ascii="Arial" w:hAnsi="Arial" w:cs="Arial"/>
          <w:sz w:val="24"/>
          <w:szCs w:val="24"/>
        </w:rPr>
      </w:pPr>
    </w:p>
    <w:p w14:paraId="21D0FED7" w14:textId="77777777" w:rsidR="00B738D1" w:rsidRPr="00651AE4" w:rsidRDefault="00C4406C" w:rsidP="00A74388">
      <w:pPr>
        <w:rPr>
          <w:rFonts w:ascii="Arial" w:hAnsi="Arial" w:cs="Arial"/>
          <w:sz w:val="24"/>
          <w:szCs w:val="24"/>
        </w:rPr>
      </w:pPr>
      <w:r w:rsidRPr="00651AE4">
        <w:rPr>
          <w:rFonts w:ascii="Arial" w:hAnsi="Arial" w:cs="Arial"/>
          <w:b/>
          <w:sz w:val="24"/>
          <w:szCs w:val="24"/>
        </w:rPr>
        <w:t>First Aid</w:t>
      </w:r>
      <w:r w:rsidR="00B738D1" w:rsidRPr="00651AE4">
        <w:rPr>
          <w:rFonts w:ascii="Arial" w:hAnsi="Arial" w:cs="Arial"/>
          <w:b/>
          <w:sz w:val="24"/>
          <w:szCs w:val="24"/>
        </w:rPr>
        <w:t xml:space="preserve"> Procedures:</w:t>
      </w:r>
    </w:p>
    <w:p w14:paraId="69CD4223" w14:textId="77777777" w:rsidR="00AE5828" w:rsidRPr="00651AE4" w:rsidRDefault="00AE5828" w:rsidP="00A74388">
      <w:pPr>
        <w:rPr>
          <w:rFonts w:ascii="Arial" w:hAnsi="Arial" w:cs="Arial"/>
          <w:b/>
          <w:sz w:val="24"/>
          <w:szCs w:val="24"/>
        </w:rPr>
      </w:pPr>
    </w:p>
    <w:p w14:paraId="026F3639" w14:textId="77777777" w:rsidR="0076105F" w:rsidRPr="00651AE4" w:rsidRDefault="0076105F" w:rsidP="00A74388">
      <w:pPr>
        <w:rPr>
          <w:rFonts w:ascii="Arial" w:hAnsi="Arial" w:cs="Arial"/>
          <w:b/>
          <w:sz w:val="24"/>
          <w:szCs w:val="24"/>
        </w:rPr>
      </w:pPr>
      <w:r w:rsidRPr="00651AE4">
        <w:rPr>
          <w:rFonts w:ascii="Arial" w:hAnsi="Arial" w:cs="Arial"/>
          <w:b/>
          <w:sz w:val="24"/>
          <w:szCs w:val="24"/>
        </w:rPr>
        <w:t>Eye Contact:</w:t>
      </w:r>
    </w:p>
    <w:p w14:paraId="7F7FE5B2" w14:textId="77777777" w:rsidR="0076105F" w:rsidRPr="00651AE4" w:rsidRDefault="0076105F" w:rsidP="00A74388">
      <w:pPr>
        <w:rPr>
          <w:rFonts w:ascii="Arial" w:hAnsi="Arial" w:cs="Arial"/>
          <w:sz w:val="24"/>
          <w:szCs w:val="24"/>
        </w:rPr>
      </w:pPr>
      <w:r w:rsidRPr="00651AE4">
        <w:rPr>
          <w:rFonts w:ascii="Arial" w:hAnsi="Arial" w:cs="Arial"/>
          <w:sz w:val="24"/>
          <w:szCs w:val="24"/>
        </w:rPr>
        <w:t>Check for and remove any contact lenses. Immediately flush eyes with running water for at least 15 minutes, keeping eyelids open. Cold water may be used. Get medical attention immediately. Finish by rinsing thoroughly with running water to avoid a possible infection.</w:t>
      </w:r>
    </w:p>
    <w:p w14:paraId="689BD852" w14:textId="77777777" w:rsidR="00AE5828" w:rsidRPr="00651AE4" w:rsidRDefault="00AE5828" w:rsidP="00A74388">
      <w:pPr>
        <w:rPr>
          <w:rFonts w:ascii="Arial" w:hAnsi="Arial" w:cs="Arial"/>
          <w:b/>
          <w:sz w:val="24"/>
          <w:szCs w:val="24"/>
        </w:rPr>
      </w:pPr>
    </w:p>
    <w:p w14:paraId="3DC6BFE5" w14:textId="77777777" w:rsidR="0076105F" w:rsidRPr="00651AE4" w:rsidRDefault="0076105F" w:rsidP="00A74388">
      <w:pPr>
        <w:rPr>
          <w:rFonts w:ascii="Arial" w:hAnsi="Arial" w:cs="Arial"/>
          <w:b/>
          <w:sz w:val="24"/>
          <w:szCs w:val="24"/>
        </w:rPr>
      </w:pPr>
      <w:r w:rsidRPr="00651AE4">
        <w:rPr>
          <w:rFonts w:ascii="Arial" w:hAnsi="Arial" w:cs="Arial"/>
          <w:b/>
          <w:sz w:val="24"/>
          <w:szCs w:val="24"/>
        </w:rPr>
        <w:t>Skin Contact:</w:t>
      </w:r>
    </w:p>
    <w:p w14:paraId="0CBC8292" w14:textId="7C620B72" w:rsidR="00721C9A" w:rsidRPr="00651AE4" w:rsidRDefault="0076105F" w:rsidP="00A74388">
      <w:pPr>
        <w:rPr>
          <w:rFonts w:ascii="Arial" w:hAnsi="Arial" w:cs="Arial"/>
          <w:sz w:val="24"/>
          <w:szCs w:val="24"/>
        </w:rPr>
      </w:pPr>
      <w:r w:rsidRPr="00651AE4">
        <w:rPr>
          <w:rFonts w:ascii="Arial" w:hAnsi="Arial" w:cs="Arial"/>
          <w:sz w:val="24"/>
          <w:szCs w:val="24"/>
        </w:rPr>
        <w:t xml:space="preserve">In case of contact, immediately flush skin with water for at least 15 minutes while removing contaminated clothing and shoes. </w:t>
      </w:r>
      <w:r w:rsidR="0075279D" w:rsidRPr="00651AE4">
        <w:rPr>
          <w:rFonts w:ascii="Arial" w:hAnsi="Arial" w:cs="Arial"/>
          <w:sz w:val="24"/>
          <w:szCs w:val="24"/>
        </w:rPr>
        <w:t>Wash with soap and water. Seek medical treatment for burned skin</w:t>
      </w:r>
      <w:r w:rsidR="00093DDB" w:rsidRPr="00651AE4">
        <w:rPr>
          <w:rFonts w:ascii="Arial" w:hAnsi="Arial" w:cs="Arial"/>
          <w:sz w:val="24"/>
          <w:szCs w:val="24"/>
        </w:rPr>
        <w:t xml:space="preserve">. </w:t>
      </w:r>
    </w:p>
    <w:p w14:paraId="36E9CE5E" w14:textId="77777777" w:rsidR="00093DDB" w:rsidRPr="00651AE4" w:rsidRDefault="00093DDB" w:rsidP="00A74388">
      <w:pPr>
        <w:rPr>
          <w:rFonts w:ascii="Arial" w:hAnsi="Arial" w:cs="Arial"/>
          <w:b/>
          <w:sz w:val="24"/>
          <w:szCs w:val="24"/>
        </w:rPr>
      </w:pPr>
    </w:p>
    <w:p w14:paraId="429EAFE2" w14:textId="77777777" w:rsidR="0076105F" w:rsidRPr="00651AE4" w:rsidRDefault="0076105F" w:rsidP="00A74388">
      <w:pPr>
        <w:rPr>
          <w:rFonts w:ascii="Arial" w:hAnsi="Arial" w:cs="Arial"/>
          <w:b/>
          <w:sz w:val="24"/>
          <w:szCs w:val="24"/>
        </w:rPr>
      </w:pPr>
      <w:r w:rsidRPr="00651AE4">
        <w:rPr>
          <w:rFonts w:ascii="Arial" w:hAnsi="Arial" w:cs="Arial"/>
          <w:b/>
          <w:sz w:val="24"/>
          <w:szCs w:val="24"/>
        </w:rPr>
        <w:t>Inhalation:</w:t>
      </w:r>
    </w:p>
    <w:p w14:paraId="5CCE52BB" w14:textId="77777777" w:rsidR="0076105F" w:rsidRPr="00651AE4" w:rsidRDefault="0076105F" w:rsidP="00A74388">
      <w:pPr>
        <w:rPr>
          <w:rFonts w:ascii="Arial" w:hAnsi="Arial" w:cs="Arial"/>
          <w:sz w:val="24"/>
          <w:szCs w:val="24"/>
        </w:rPr>
      </w:pPr>
      <w:r w:rsidRPr="00651AE4">
        <w:rPr>
          <w:rFonts w:ascii="Arial" w:hAnsi="Arial" w:cs="Arial"/>
          <w:sz w:val="24"/>
          <w:szCs w:val="24"/>
        </w:rPr>
        <w:t>If inhaled, remove to fresh air. If not breathing, give artificial respiration. If breathing is difficult, give oxygen. Get medical attention immediately.</w:t>
      </w:r>
    </w:p>
    <w:p w14:paraId="7248C3C5" w14:textId="77777777" w:rsidR="00AE5828" w:rsidRPr="00651AE4" w:rsidRDefault="00AE5828" w:rsidP="00A74388">
      <w:pPr>
        <w:rPr>
          <w:rFonts w:ascii="Arial" w:hAnsi="Arial" w:cs="Arial"/>
          <w:b/>
          <w:sz w:val="24"/>
          <w:szCs w:val="24"/>
        </w:rPr>
      </w:pPr>
    </w:p>
    <w:p w14:paraId="6C8B55B9" w14:textId="77777777" w:rsidR="0076105F" w:rsidRPr="00651AE4" w:rsidRDefault="0076105F" w:rsidP="00A74388">
      <w:pPr>
        <w:rPr>
          <w:rFonts w:ascii="Arial" w:hAnsi="Arial" w:cs="Arial"/>
          <w:b/>
          <w:sz w:val="24"/>
          <w:szCs w:val="24"/>
        </w:rPr>
      </w:pPr>
      <w:r w:rsidRPr="00651AE4">
        <w:rPr>
          <w:rFonts w:ascii="Arial" w:hAnsi="Arial" w:cs="Arial"/>
          <w:b/>
          <w:sz w:val="24"/>
          <w:szCs w:val="24"/>
        </w:rPr>
        <w:lastRenderedPageBreak/>
        <w:t>Ingestion:</w:t>
      </w:r>
    </w:p>
    <w:p w14:paraId="38648F78" w14:textId="77777777" w:rsidR="00B738D1" w:rsidRPr="00651AE4" w:rsidRDefault="0076105F" w:rsidP="00A74388">
      <w:pPr>
        <w:rPr>
          <w:rFonts w:ascii="Arial" w:hAnsi="Arial" w:cs="Arial"/>
          <w:sz w:val="24"/>
          <w:szCs w:val="24"/>
        </w:rPr>
      </w:pPr>
      <w:r w:rsidRPr="00651AE4">
        <w:rPr>
          <w:rFonts w:ascii="Arial" w:hAnsi="Arial" w:cs="Arial"/>
          <w:sz w:val="24"/>
          <w:szCs w:val="24"/>
        </w:rPr>
        <w:t>If swallowed, do not induce vomiting unless directed to do so by medical personnel. Never give anything by mouth to an unconscious person. Loosen tight clothing such as a collar, tie, belt or waistband. Get medical attention immediately.</w:t>
      </w:r>
    </w:p>
    <w:p w14:paraId="04E0D2C7" w14:textId="77777777" w:rsidR="002636FD" w:rsidRPr="00651AE4" w:rsidRDefault="002636FD" w:rsidP="00A74388">
      <w:pPr>
        <w:rPr>
          <w:rFonts w:ascii="Arial" w:hAnsi="Arial" w:cs="Arial"/>
          <w:sz w:val="24"/>
          <w:szCs w:val="24"/>
        </w:rPr>
      </w:pPr>
    </w:p>
    <w:p w14:paraId="59FC906A" w14:textId="77777777" w:rsidR="00A74388" w:rsidRPr="00651AE4" w:rsidRDefault="00A74388" w:rsidP="00A74388">
      <w:pPr>
        <w:rPr>
          <w:rFonts w:ascii="Arial" w:hAnsi="Arial" w:cs="Arial"/>
          <w:b/>
          <w:color w:val="000000" w:themeColor="text1"/>
          <w:sz w:val="24"/>
          <w:szCs w:val="24"/>
        </w:rPr>
      </w:pPr>
      <w:r w:rsidRPr="00651AE4">
        <w:rPr>
          <w:rStyle w:val="Strong"/>
          <w:rFonts w:ascii="Arial" w:hAnsi="Arial" w:cs="Arial"/>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r w:rsidRPr="00651AE4">
        <w:rPr>
          <w:rStyle w:val="Strong"/>
          <w:rFonts w:ascii="Arial" w:hAnsi="Arial" w:cs="Arial"/>
          <w:b w:val="0"/>
          <w:color w:val="000000" w:themeColor="text1"/>
          <w:sz w:val="24"/>
          <w:szCs w:val="24"/>
          <w:shd w:val="clear" w:color="auto" w:fill="FFFFFF"/>
        </w:rPr>
        <w:t xml:space="preserve"> Report all incidents and exposures here: </w:t>
      </w:r>
      <w:hyperlink r:id="rId8" w:history="1">
        <w:r w:rsidRPr="00651AE4">
          <w:rPr>
            <w:rStyle w:val="Hyperlink"/>
            <w:rFonts w:ascii="Arial" w:hAnsi="Arial" w:cs="Arial"/>
            <w:bCs/>
            <w:sz w:val="24"/>
            <w:szCs w:val="24"/>
          </w:rPr>
          <w:t>https://www.ehs.iastate.edu/services/occupational/accidents-injuries</w:t>
        </w:r>
      </w:hyperlink>
    </w:p>
    <w:p w14:paraId="39C819C0" w14:textId="77777777" w:rsidR="002636FD" w:rsidRPr="00651AE4" w:rsidRDefault="002636FD" w:rsidP="00A74388">
      <w:pPr>
        <w:rPr>
          <w:rFonts w:ascii="Arial" w:hAnsi="Arial" w:cs="Arial"/>
          <w:sz w:val="24"/>
          <w:szCs w:val="24"/>
        </w:rPr>
      </w:pPr>
    </w:p>
    <w:p w14:paraId="4C90B33D" w14:textId="77777777" w:rsidR="00753E6A" w:rsidRPr="00651AE4" w:rsidRDefault="00753E6A" w:rsidP="00A74388">
      <w:pPr>
        <w:rPr>
          <w:rFonts w:ascii="Arial" w:hAnsi="Arial" w:cs="Arial"/>
          <w:sz w:val="24"/>
          <w:szCs w:val="24"/>
        </w:rPr>
      </w:pPr>
    </w:p>
    <w:p w14:paraId="663918DA" w14:textId="77777777" w:rsidR="00B738D1" w:rsidRPr="00651AE4" w:rsidRDefault="00C4406C" w:rsidP="00A74388">
      <w:pPr>
        <w:rPr>
          <w:rFonts w:ascii="Arial" w:hAnsi="Arial" w:cs="Arial"/>
          <w:b/>
          <w:bCs/>
          <w:sz w:val="24"/>
          <w:szCs w:val="24"/>
        </w:rPr>
      </w:pPr>
      <w:r w:rsidRPr="00651AE4">
        <w:rPr>
          <w:rFonts w:ascii="Arial" w:hAnsi="Arial" w:cs="Arial"/>
          <w:b/>
          <w:bCs/>
          <w:sz w:val="24"/>
          <w:szCs w:val="24"/>
        </w:rPr>
        <w:t>Spill/Release Containment, Decontamination, and Clean Up Procedures:</w:t>
      </w:r>
    </w:p>
    <w:p w14:paraId="7BD55A8F" w14:textId="43000CD2" w:rsidR="00A74388" w:rsidRPr="00651AE4" w:rsidRDefault="00A74388" w:rsidP="00A74388">
      <w:pPr>
        <w:autoSpaceDE w:val="0"/>
        <w:autoSpaceDN w:val="0"/>
        <w:adjustRightInd w:val="0"/>
        <w:rPr>
          <w:rFonts w:ascii="Arial" w:hAnsi="Arial" w:cs="Arial"/>
          <w:sz w:val="24"/>
          <w:szCs w:val="24"/>
        </w:rPr>
      </w:pPr>
      <w:r w:rsidRPr="00651AE4">
        <w:rPr>
          <w:rFonts w:ascii="Arial" w:hAnsi="Arial" w:cs="Arial"/>
          <w:sz w:val="24"/>
          <w:szCs w:val="24"/>
        </w:rPr>
        <w:t>Clean up: Keep unnecessary people away; isolate hazard area and deny entry. Stay upwind, out of low areas, and ventilate closed spaces before entering. Keep out of waterways and bodies of water. Be cautious of vapors collecting in small enclosed spaces: sewers, low lying areas, confined spaces, etc.</w:t>
      </w:r>
    </w:p>
    <w:p w14:paraId="79597C71" w14:textId="77777777" w:rsidR="00A74388" w:rsidRPr="00651AE4" w:rsidRDefault="00A74388" w:rsidP="00A74388">
      <w:pPr>
        <w:autoSpaceDE w:val="0"/>
        <w:autoSpaceDN w:val="0"/>
        <w:adjustRightInd w:val="0"/>
        <w:rPr>
          <w:rFonts w:ascii="Arial" w:hAnsi="Arial" w:cs="Arial"/>
          <w:sz w:val="24"/>
          <w:szCs w:val="24"/>
        </w:rPr>
      </w:pPr>
    </w:p>
    <w:p w14:paraId="6A315A55" w14:textId="180C9010" w:rsidR="00753E6A" w:rsidRPr="00651AE4" w:rsidRDefault="00A74388" w:rsidP="00A74388">
      <w:pPr>
        <w:rPr>
          <w:rFonts w:ascii="Arial" w:hAnsi="Arial" w:cs="Arial"/>
          <w:sz w:val="24"/>
          <w:szCs w:val="24"/>
        </w:rPr>
      </w:pPr>
      <w:r w:rsidRPr="00651AE4">
        <w:rPr>
          <w:rFonts w:ascii="Arial" w:hAnsi="Arial" w:cs="Arial"/>
          <w:sz w:val="24"/>
          <w:szCs w:val="24"/>
        </w:rPr>
        <w:t>Small spills: Neutralize the base using an appropriate material (e.g. citric acid). Take up with sand, earth or other absorbent material. Sweep up the absorbent and place into waste container with orange tag – request EH&amp;S pickup.</w:t>
      </w:r>
    </w:p>
    <w:p w14:paraId="46152671" w14:textId="77777777" w:rsidR="00A74388" w:rsidRPr="00651AE4" w:rsidRDefault="00A74388" w:rsidP="00A74388">
      <w:pPr>
        <w:rPr>
          <w:rFonts w:ascii="Arial" w:hAnsi="Arial" w:cs="Arial"/>
          <w:sz w:val="24"/>
          <w:szCs w:val="24"/>
        </w:rPr>
      </w:pPr>
    </w:p>
    <w:p w14:paraId="5ECF5532" w14:textId="022ADF59" w:rsidR="00A74388" w:rsidRPr="00651AE4" w:rsidRDefault="00A74388" w:rsidP="00A74388">
      <w:pPr>
        <w:rPr>
          <w:rFonts w:ascii="Arial" w:hAnsi="Arial" w:cs="Arial"/>
          <w:b/>
          <w:bCs/>
          <w:sz w:val="24"/>
          <w:szCs w:val="24"/>
        </w:rPr>
      </w:pPr>
      <w:r w:rsidRPr="00651AE4">
        <w:rPr>
          <w:rFonts w:ascii="Arial" w:hAnsi="Arial" w:cs="Arial"/>
          <w:sz w:val="24"/>
          <w:szCs w:val="24"/>
        </w:rPr>
        <w:t>Large spills: contact EH&amp;S 294-5359 for advise and assistance.</w:t>
      </w:r>
    </w:p>
    <w:p w14:paraId="7CEF6E2D" w14:textId="77777777" w:rsidR="00981974" w:rsidRPr="00651AE4" w:rsidRDefault="00981974" w:rsidP="00A74388">
      <w:pPr>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25"/>
        <w:gridCol w:w="360"/>
        <w:gridCol w:w="817"/>
        <w:gridCol w:w="2338"/>
      </w:tblGrid>
      <w:tr w:rsidR="00B738D1" w:rsidRPr="00A74388" w14:paraId="0769EAAF" w14:textId="77777777" w:rsidTr="00375727">
        <w:tc>
          <w:tcPr>
            <w:tcW w:w="1728" w:type="dxa"/>
          </w:tcPr>
          <w:p w14:paraId="0862AE09" w14:textId="77777777" w:rsidR="00B738D1" w:rsidRPr="00A74388" w:rsidRDefault="00B738D1" w:rsidP="00A74388">
            <w:pPr>
              <w:tabs>
                <w:tab w:val="left" w:pos="1584"/>
                <w:tab w:val="left" w:pos="2016"/>
              </w:tabs>
              <w:rPr>
                <w:rFonts w:ascii="Arial" w:hAnsi="Arial" w:cs="Arial"/>
                <w:sz w:val="24"/>
                <w:szCs w:val="24"/>
              </w:rPr>
            </w:pPr>
            <w:r w:rsidRPr="00A74388">
              <w:rPr>
                <w:rFonts w:ascii="Arial" w:hAnsi="Arial" w:cs="Arial"/>
                <w:b/>
                <w:sz w:val="24"/>
                <w:szCs w:val="24"/>
              </w:rPr>
              <w:t>Written By:</w:t>
            </w:r>
          </w:p>
        </w:tc>
        <w:tc>
          <w:tcPr>
            <w:tcW w:w="5130" w:type="dxa"/>
            <w:tcBorders>
              <w:bottom w:val="single" w:sz="4" w:space="0" w:color="auto"/>
            </w:tcBorders>
          </w:tcPr>
          <w:p w14:paraId="4CBB4225" w14:textId="77777777" w:rsidR="00B738D1" w:rsidRPr="00A74388" w:rsidRDefault="00B738D1" w:rsidP="00A74388">
            <w:pPr>
              <w:tabs>
                <w:tab w:val="left" w:pos="1584"/>
                <w:tab w:val="left" w:pos="2016"/>
              </w:tabs>
              <w:rPr>
                <w:rFonts w:ascii="Arial" w:hAnsi="Arial" w:cs="Arial"/>
                <w:sz w:val="24"/>
                <w:szCs w:val="24"/>
              </w:rPr>
            </w:pPr>
          </w:p>
        </w:tc>
        <w:tc>
          <w:tcPr>
            <w:tcW w:w="360" w:type="dxa"/>
          </w:tcPr>
          <w:p w14:paraId="46E56C18" w14:textId="77777777" w:rsidR="00B738D1" w:rsidRPr="00A74388" w:rsidRDefault="00B738D1" w:rsidP="00A74388">
            <w:pPr>
              <w:tabs>
                <w:tab w:val="left" w:pos="1584"/>
                <w:tab w:val="left" w:pos="2016"/>
              </w:tabs>
              <w:rPr>
                <w:rFonts w:ascii="Arial" w:hAnsi="Arial" w:cs="Arial"/>
                <w:sz w:val="24"/>
                <w:szCs w:val="24"/>
              </w:rPr>
            </w:pPr>
          </w:p>
        </w:tc>
        <w:tc>
          <w:tcPr>
            <w:tcW w:w="810" w:type="dxa"/>
          </w:tcPr>
          <w:p w14:paraId="6A70A8B6" w14:textId="77777777" w:rsidR="00B738D1" w:rsidRPr="00A74388" w:rsidRDefault="00B738D1" w:rsidP="00A74388">
            <w:pPr>
              <w:tabs>
                <w:tab w:val="left" w:pos="1584"/>
                <w:tab w:val="left" w:pos="2016"/>
              </w:tabs>
              <w:rPr>
                <w:rFonts w:ascii="Arial" w:hAnsi="Arial" w:cs="Arial"/>
                <w:sz w:val="24"/>
                <w:szCs w:val="24"/>
              </w:rPr>
            </w:pPr>
            <w:r w:rsidRPr="00A74388">
              <w:rPr>
                <w:rFonts w:ascii="Arial" w:hAnsi="Arial" w:cs="Arial"/>
                <w:b/>
                <w:sz w:val="24"/>
                <w:szCs w:val="24"/>
              </w:rPr>
              <w:t>Date:</w:t>
            </w:r>
          </w:p>
        </w:tc>
        <w:tc>
          <w:tcPr>
            <w:tcW w:w="2340" w:type="dxa"/>
            <w:tcBorders>
              <w:bottom w:val="single" w:sz="4" w:space="0" w:color="auto"/>
            </w:tcBorders>
          </w:tcPr>
          <w:p w14:paraId="7F053FB4" w14:textId="77777777" w:rsidR="00B738D1" w:rsidRPr="00A74388" w:rsidRDefault="00B738D1" w:rsidP="00A74388">
            <w:pPr>
              <w:tabs>
                <w:tab w:val="left" w:pos="1584"/>
                <w:tab w:val="left" w:pos="2016"/>
              </w:tabs>
              <w:rPr>
                <w:rFonts w:ascii="Arial" w:hAnsi="Arial" w:cs="Arial"/>
                <w:sz w:val="24"/>
                <w:szCs w:val="24"/>
              </w:rPr>
            </w:pPr>
          </w:p>
        </w:tc>
      </w:tr>
      <w:tr w:rsidR="00B738D1" w:rsidRPr="00A74388" w14:paraId="4F007308" w14:textId="77777777" w:rsidTr="00375727">
        <w:tc>
          <w:tcPr>
            <w:tcW w:w="1728" w:type="dxa"/>
          </w:tcPr>
          <w:p w14:paraId="055CECA8" w14:textId="77777777" w:rsidR="00B738D1" w:rsidRPr="00A74388" w:rsidRDefault="00B738D1" w:rsidP="00A74388">
            <w:pPr>
              <w:tabs>
                <w:tab w:val="left" w:pos="1584"/>
                <w:tab w:val="left" w:pos="2016"/>
              </w:tabs>
              <w:rPr>
                <w:rFonts w:ascii="Arial" w:hAnsi="Arial" w:cs="Arial"/>
                <w:sz w:val="24"/>
                <w:szCs w:val="24"/>
              </w:rPr>
            </w:pPr>
          </w:p>
        </w:tc>
        <w:tc>
          <w:tcPr>
            <w:tcW w:w="5130" w:type="dxa"/>
            <w:tcBorders>
              <w:top w:val="single" w:sz="4" w:space="0" w:color="auto"/>
            </w:tcBorders>
          </w:tcPr>
          <w:p w14:paraId="58EF9B88" w14:textId="77777777" w:rsidR="00B738D1" w:rsidRPr="00A74388" w:rsidRDefault="00B738D1" w:rsidP="00A74388">
            <w:pPr>
              <w:tabs>
                <w:tab w:val="left" w:pos="1584"/>
                <w:tab w:val="left" w:pos="2016"/>
              </w:tabs>
              <w:rPr>
                <w:rFonts w:ascii="Arial" w:hAnsi="Arial" w:cs="Arial"/>
                <w:sz w:val="24"/>
                <w:szCs w:val="24"/>
              </w:rPr>
            </w:pPr>
          </w:p>
        </w:tc>
        <w:tc>
          <w:tcPr>
            <w:tcW w:w="360" w:type="dxa"/>
          </w:tcPr>
          <w:p w14:paraId="7B2E9A94" w14:textId="77777777" w:rsidR="00B738D1" w:rsidRPr="00A74388" w:rsidRDefault="00B738D1" w:rsidP="00A74388">
            <w:pPr>
              <w:tabs>
                <w:tab w:val="left" w:pos="1584"/>
                <w:tab w:val="left" w:pos="2016"/>
              </w:tabs>
              <w:rPr>
                <w:rFonts w:ascii="Arial" w:hAnsi="Arial" w:cs="Arial"/>
                <w:sz w:val="24"/>
                <w:szCs w:val="24"/>
              </w:rPr>
            </w:pPr>
          </w:p>
        </w:tc>
        <w:tc>
          <w:tcPr>
            <w:tcW w:w="810" w:type="dxa"/>
          </w:tcPr>
          <w:p w14:paraId="45ED085E" w14:textId="77777777" w:rsidR="00B738D1" w:rsidRPr="00A74388" w:rsidRDefault="00B738D1" w:rsidP="00A74388">
            <w:pPr>
              <w:tabs>
                <w:tab w:val="left" w:pos="1584"/>
                <w:tab w:val="left" w:pos="2016"/>
              </w:tabs>
              <w:rPr>
                <w:rFonts w:ascii="Arial" w:hAnsi="Arial" w:cs="Arial"/>
                <w:sz w:val="24"/>
                <w:szCs w:val="24"/>
              </w:rPr>
            </w:pPr>
          </w:p>
        </w:tc>
        <w:tc>
          <w:tcPr>
            <w:tcW w:w="2340" w:type="dxa"/>
            <w:tcBorders>
              <w:top w:val="single" w:sz="4" w:space="0" w:color="auto"/>
            </w:tcBorders>
          </w:tcPr>
          <w:p w14:paraId="3166C781" w14:textId="77777777" w:rsidR="00B738D1" w:rsidRPr="00A74388" w:rsidRDefault="00B738D1" w:rsidP="00A74388">
            <w:pPr>
              <w:tabs>
                <w:tab w:val="left" w:pos="1584"/>
                <w:tab w:val="left" w:pos="2016"/>
              </w:tabs>
              <w:rPr>
                <w:rFonts w:ascii="Arial" w:hAnsi="Arial" w:cs="Arial"/>
                <w:sz w:val="24"/>
                <w:szCs w:val="24"/>
              </w:rPr>
            </w:pPr>
          </w:p>
        </w:tc>
      </w:tr>
      <w:tr w:rsidR="00B738D1" w:rsidRPr="00A74388" w14:paraId="260E5D27" w14:textId="77777777" w:rsidTr="00375727">
        <w:tc>
          <w:tcPr>
            <w:tcW w:w="1728" w:type="dxa"/>
          </w:tcPr>
          <w:p w14:paraId="5F49EB92" w14:textId="77777777" w:rsidR="00B738D1" w:rsidRPr="00A74388" w:rsidRDefault="00B738D1" w:rsidP="00A74388">
            <w:pPr>
              <w:tabs>
                <w:tab w:val="left" w:pos="1584"/>
                <w:tab w:val="left" w:pos="2016"/>
              </w:tabs>
              <w:rPr>
                <w:rFonts w:ascii="Arial" w:hAnsi="Arial" w:cs="Arial"/>
                <w:sz w:val="24"/>
                <w:szCs w:val="24"/>
              </w:rPr>
            </w:pPr>
            <w:r w:rsidRPr="00A74388">
              <w:rPr>
                <w:rFonts w:ascii="Arial" w:hAnsi="Arial" w:cs="Arial"/>
                <w:b/>
                <w:sz w:val="24"/>
                <w:szCs w:val="24"/>
              </w:rPr>
              <w:t>Approved By:</w:t>
            </w:r>
          </w:p>
        </w:tc>
        <w:tc>
          <w:tcPr>
            <w:tcW w:w="5130" w:type="dxa"/>
            <w:tcBorders>
              <w:bottom w:val="single" w:sz="4" w:space="0" w:color="auto"/>
            </w:tcBorders>
          </w:tcPr>
          <w:p w14:paraId="31DF2EEF" w14:textId="77777777" w:rsidR="00B738D1" w:rsidRPr="00A74388" w:rsidRDefault="00B738D1" w:rsidP="00A74388">
            <w:pPr>
              <w:tabs>
                <w:tab w:val="left" w:pos="1584"/>
                <w:tab w:val="left" w:pos="2016"/>
              </w:tabs>
              <w:rPr>
                <w:rFonts w:ascii="Arial" w:hAnsi="Arial" w:cs="Arial"/>
                <w:sz w:val="24"/>
                <w:szCs w:val="24"/>
              </w:rPr>
            </w:pPr>
          </w:p>
        </w:tc>
        <w:tc>
          <w:tcPr>
            <w:tcW w:w="360" w:type="dxa"/>
          </w:tcPr>
          <w:p w14:paraId="5A185A11" w14:textId="77777777" w:rsidR="00B738D1" w:rsidRPr="00A74388" w:rsidRDefault="00B738D1" w:rsidP="00A74388">
            <w:pPr>
              <w:tabs>
                <w:tab w:val="left" w:pos="1584"/>
                <w:tab w:val="left" w:pos="2016"/>
              </w:tabs>
              <w:rPr>
                <w:rFonts w:ascii="Arial" w:hAnsi="Arial" w:cs="Arial"/>
                <w:sz w:val="24"/>
                <w:szCs w:val="24"/>
              </w:rPr>
            </w:pPr>
          </w:p>
        </w:tc>
        <w:tc>
          <w:tcPr>
            <w:tcW w:w="810" w:type="dxa"/>
          </w:tcPr>
          <w:p w14:paraId="734436CF" w14:textId="77777777" w:rsidR="00B738D1" w:rsidRPr="00A74388" w:rsidRDefault="00B738D1" w:rsidP="00A74388">
            <w:pPr>
              <w:tabs>
                <w:tab w:val="left" w:pos="1584"/>
                <w:tab w:val="left" w:pos="2016"/>
              </w:tabs>
              <w:rPr>
                <w:rFonts w:ascii="Arial" w:hAnsi="Arial" w:cs="Arial"/>
                <w:sz w:val="24"/>
                <w:szCs w:val="24"/>
              </w:rPr>
            </w:pPr>
            <w:r w:rsidRPr="00A74388">
              <w:rPr>
                <w:rFonts w:ascii="Arial" w:hAnsi="Arial" w:cs="Arial"/>
                <w:b/>
                <w:sz w:val="24"/>
                <w:szCs w:val="24"/>
              </w:rPr>
              <w:t>Date:</w:t>
            </w:r>
          </w:p>
        </w:tc>
        <w:tc>
          <w:tcPr>
            <w:tcW w:w="2340" w:type="dxa"/>
            <w:tcBorders>
              <w:bottom w:val="single" w:sz="4" w:space="0" w:color="auto"/>
            </w:tcBorders>
          </w:tcPr>
          <w:p w14:paraId="1AF78DFA" w14:textId="77777777" w:rsidR="00B738D1" w:rsidRPr="00A74388" w:rsidRDefault="00B738D1" w:rsidP="00A74388">
            <w:pPr>
              <w:tabs>
                <w:tab w:val="left" w:pos="1584"/>
                <w:tab w:val="left" w:pos="2016"/>
              </w:tabs>
              <w:rPr>
                <w:rFonts w:ascii="Arial" w:hAnsi="Arial" w:cs="Arial"/>
                <w:sz w:val="24"/>
                <w:szCs w:val="24"/>
              </w:rPr>
            </w:pPr>
          </w:p>
        </w:tc>
      </w:tr>
    </w:tbl>
    <w:p w14:paraId="101876E4" w14:textId="77777777" w:rsidR="00B738D1" w:rsidRPr="00A74388" w:rsidRDefault="00B738D1" w:rsidP="00A74388">
      <w:pPr>
        <w:tabs>
          <w:tab w:val="left" w:pos="2880"/>
        </w:tabs>
        <w:rPr>
          <w:rFonts w:ascii="Arial" w:hAnsi="Arial" w:cs="Arial"/>
          <w:sz w:val="24"/>
          <w:szCs w:val="24"/>
        </w:rPr>
      </w:pPr>
      <w:r w:rsidRPr="00A74388">
        <w:rPr>
          <w:rFonts w:ascii="Arial" w:hAnsi="Arial" w:cs="Arial"/>
          <w:sz w:val="24"/>
          <w:szCs w:val="24"/>
        </w:rPr>
        <w:tab/>
        <w:t>(PI or Lab Supervisor)</w:t>
      </w:r>
    </w:p>
    <w:p w14:paraId="1595B484" w14:textId="77777777" w:rsidR="00D9168F" w:rsidRPr="00A74388" w:rsidRDefault="00D9168F" w:rsidP="00A74388">
      <w:pPr>
        <w:tabs>
          <w:tab w:val="left" w:pos="2880"/>
        </w:tabs>
        <w:rPr>
          <w:rFonts w:ascii="Arial" w:hAnsi="Arial" w:cs="Arial"/>
          <w:sz w:val="24"/>
          <w:szCs w:val="24"/>
        </w:rPr>
      </w:pPr>
    </w:p>
    <w:p w14:paraId="0C01F77E" w14:textId="77777777" w:rsidR="00D9168F" w:rsidRPr="00A74388" w:rsidRDefault="00D9168F" w:rsidP="00A74388">
      <w:pPr>
        <w:tabs>
          <w:tab w:val="left" w:pos="2880"/>
        </w:tabs>
        <w:rPr>
          <w:rFonts w:ascii="Arial" w:hAnsi="Arial" w:cs="Arial"/>
          <w:sz w:val="24"/>
          <w:szCs w:val="24"/>
        </w:rPr>
      </w:pPr>
    </w:p>
    <w:p w14:paraId="42804409" w14:textId="77777777" w:rsidR="00D9168F" w:rsidRPr="00A74388" w:rsidRDefault="00D9168F" w:rsidP="00A74388">
      <w:pPr>
        <w:tabs>
          <w:tab w:val="left" w:pos="2880"/>
        </w:tabs>
        <w:rPr>
          <w:rFonts w:ascii="Arial" w:hAnsi="Arial" w:cs="Arial"/>
          <w:sz w:val="24"/>
          <w:szCs w:val="24"/>
        </w:rPr>
      </w:pPr>
    </w:p>
    <w:p w14:paraId="0C62FD7A" w14:textId="09ABB9BC" w:rsidR="004A55E8" w:rsidRPr="00A74388" w:rsidRDefault="004A55E8" w:rsidP="00A74388">
      <w:pPr>
        <w:jc w:val="center"/>
        <w:rPr>
          <w:rFonts w:ascii="Arial" w:hAnsi="Arial" w:cs="Arial"/>
          <w:b/>
          <w:sz w:val="24"/>
          <w:szCs w:val="24"/>
        </w:rPr>
      </w:pPr>
      <w:r w:rsidRPr="00A74388">
        <w:rPr>
          <w:rFonts w:ascii="Arial" w:hAnsi="Arial" w:cs="Arial"/>
          <w:b/>
          <w:sz w:val="24"/>
          <w:szCs w:val="24"/>
        </w:rPr>
        <w:t>HAZARD ASSESSMENT</w:t>
      </w:r>
    </w:p>
    <w:p w14:paraId="4CA2F8BA" w14:textId="77777777" w:rsidR="00AD1384" w:rsidRPr="00A74388" w:rsidRDefault="00753E6A" w:rsidP="00A74388">
      <w:pPr>
        <w:ind w:left="-180"/>
        <w:jc w:val="center"/>
        <w:rPr>
          <w:rFonts w:ascii="Arial" w:hAnsi="Arial" w:cs="Arial"/>
          <w:sz w:val="24"/>
          <w:szCs w:val="24"/>
        </w:rPr>
      </w:pPr>
      <w:r w:rsidRPr="00A74388">
        <w:rPr>
          <w:rFonts w:ascii="Arial" w:hAnsi="Arial" w:cs="Arial"/>
          <w:sz w:val="24"/>
          <w:szCs w:val="24"/>
        </w:rPr>
        <w:t xml:space="preserve">Use the </w:t>
      </w:r>
      <w:r w:rsidR="00AD1384" w:rsidRPr="00A74388">
        <w:rPr>
          <w:rFonts w:ascii="Arial" w:hAnsi="Arial" w:cs="Arial"/>
          <w:sz w:val="24"/>
          <w:szCs w:val="24"/>
        </w:rPr>
        <w:t xml:space="preserve">hierarchy of controls </w:t>
      </w:r>
      <w:r w:rsidRPr="00A74388">
        <w:rPr>
          <w:rFonts w:ascii="Arial" w:hAnsi="Arial" w:cs="Arial"/>
          <w:sz w:val="24"/>
          <w:szCs w:val="24"/>
        </w:rPr>
        <w:t xml:space="preserve">to document the hazards </w:t>
      </w:r>
      <w:r w:rsidR="00AD1384" w:rsidRPr="00A74388">
        <w:rPr>
          <w:rFonts w:ascii="Arial" w:hAnsi="Arial" w:cs="Arial"/>
          <w:sz w:val="24"/>
          <w:szCs w:val="24"/>
        </w:rPr>
        <w:t xml:space="preserve">and the </w:t>
      </w:r>
    </w:p>
    <w:p w14:paraId="232CD562" w14:textId="77777777" w:rsidR="00753E6A" w:rsidRPr="00A74388" w:rsidRDefault="00AD1384" w:rsidP="00A74388">
      <w:pPr>
        <w:ind w:left="-180"/>
        <w:jc w:val="center"/>
        <w:rPr>
          <w:rFonts w:ascii="Arial" w:hAnsi="Arial" w:cs="Arial"/>
          <w:sz w:val="24"/>
          <w:szCs w:val="24"/>
        </w:rPr>
      </w:pPr>
      <w:r w:rsidRPr="00A74388">
        <w:rPr>
          <w:rFonts w:ascii="Arial" w:hAnsi="Arial" w:cs="Arial"/>
          <w:sz w:val="24"/>
          <w:szCs w:val="24"/>
        </w:rPr>
        <w:t xml:space="preserve">corresponding control measure(s) </w:t>
      </w:r>
      <w:r w:rsidR="00753E6A" w:rsidRPr="00A74388">
        <w:rPr>
          <w:rFonts w:ascii="Arial" w:hAnsi="Arial" w:cs="Arial"/>
          <w:sz w:val="24"/>
          <w:szCs w:val="24"/>
        </w:rPr>
        <w:t>involved in each step of the procedure</w:t>
      </w:r>
      <w:r w:rsidRPr="00A74388">
        <w:rPr>
          <w:rFonts w:ascii="Arial" w:hAnsi="Arial" w:cs="Arial"/>
          <w:sz w:val="24"/>
          <w:szCs w:val="24"/>
        </w:rPr>
        <w:t>.</w:t>
      </w:r>
      <w:r w:rsidR="00753E6A" w:rsidRPr="00A74388">
        <w:rPr>
          <w:rFonts w:ascii="Arial" w:hAnsi="Arial" w:cs="Arial"/>
          <w:sz w:val="24"/>
          <w:szCs w:val="24"/>
        </w:rPr>
        <w:t xml:space="preserve"> </w:t>
      </w:r>
    </w:p>
    <w:p w14:paraId="0A02D3F7" w14:textId="77777777" w:rsidR="004A55E8" w:rsidRPr="00A74388" w:rsidRDefault="004A55E8" w:rsidP="00A74388">
      <w:pPr>
        <w:ind w:left="-180"/>
        <w:jc w:val="center"/>
        <w:rPr>
          <w:rFonts w:ascii="Arial" w:hAnsi="Arial" w:cs="Arial"/>
          <w:sz w:val="24"/>
          <w:szCs w:val="24"/>
        </w:rPr>
      </w:pPr>
    </w:p>
    <w:p w14:paraId="298A6986" w14:textId="77777777" w:rsidR="0030550F" w:rsidRPr="00A74388" w:rsidRDefault="00200A61" w:rsidP="00A74388">
      <w:pPr>
        <w:ind w:left="-180"/>
        <w:rPr>
          <w:rFonts w:ascii="Arial" w:hAnsi="Arial" w:cs="Arial"/>
          <w:sz w:val="24"/>
          <w:szCs w:val="24"/>
        </w:rPr>
      </w:pPr>
      <w:r w:rsidRPr="00A74388">
        <w:rPr>
          <w:rFonts w:ascii="Arial" w:hAnsi="Arial" w:cs="Arial"/>
          <w:sz w:val="24"/>
          <w:szCs w:val="24"/>
        </w:rPr>
        <w:t xml:space="preserve">Consider </w:t>
      </w:r>
      <w:r w:rsidRPr="00A74388">
        <w:rPr>
          <w:rFonts w:ascii="Arial" w:hAnsi="Arial" w:cs="Arial"/>
          <w:i/>
          <w:sz w:val="24"/>
          <w:szCs w:val="24"/>
        </w:rPr>
        <w:t>elimination or substitution</w:t>
      </w:r>
      <w:r w:rsidRPr="00A74388">
        <w:rPr>
          <w:rFonts w:ascii="Arial" w:hAnsi="Arial" w:cs="Arial"/>
          <w:sz w:val="24"/>
          <w:szCs w:val="24"/>
        </w:rPr>
        <w:t xml:space="preserve"> of hazards, if possible.</w:t>
      </w:r>
    </w:p>
    <w:p w14:paraId="3DFEF566" w14:textId="77777777" w:rsidR="0030550F" w:rsidRPr="00A74388" w:rsidRDefault="0030550F" w:rsidP="00A74388">
      <w:pPr>
        <w:ind w:left="-180"/>
        <w:rPr>
          <w:rFonts w:ascii="Arial" w:hAnsi="Arial" w:cs="Arial"/>
          <w:sz w:val="24"/>
          <w:szCs w:val="24"/>
        </w:rPr>
      </w:pPr>
      <w:r w:rsidRPr="00A74388">
        <w:rPr>
          <w:rFonts w:ascii="Arial" w:hAnsi="Arial" w:cs="Arial"/>
          <w:i/>
          <w:sz w:val="24"/>
          <w:szCs w:val="24"/>
        </w:rPr>
        <w:t>Engineering Control(s)</w:t>
      </w:r>
      <w:r w:rsidR="00200A61" w:rsidRPr="00A74388">
        <w:rPr>
          <w:rFonts w:ascii="Arial" w:hAnsi="Arial" w:cs="Arial"/>
          <w:i/>
          <w:sz w:val="24"/>
          <w:szCs w:val="24"/>
        </w:rPr>
        <w:t>:</w:t>
      </w:r>
      <w:r w:rsidRPr="00A74388">
        <w:rPr>
          <w:rFonts w:ascii="Arial" w:hAnsi="Arial" w:cs="Arial"/>
          <w:sz w:val="24"/>
          <w:szCs w:val="24"/>
        </w:rPr>
        <w:t xml:space="preserve"> items used to isolate the hazard from the user (i.e. fume hood, biosafety cabinet).</w:t>
      </w:r>
    </w:p>
    <w:p w14:paraId="79191AF9" w14:textId="77777777" w:rsidR="0030550F" w:rsidRPr="00A74388" w:rsidRDefault="0030550F" w:rsidP="00A74388">
      <w:pPr>
        <w:ind w:left="-180"/>
        <w:rPr>
          <w:rFonts w:ascii="Arial" w:hAnsi="Arial" w:cs="Arial"/>
          <w:sz w:val="24"/>
          <w:szCs w:val="24"/>
        </w:rPr>
      </w:pPr>
      <w:r w:rsidRPr="00A74388">
        <w:rPr>
          <w:rFonts w:ascii="Arial" w:hAnsi="Arial" w:cs="Arial"/>
          <w:i/>
          <w:sz w:val="24"/>
          <w:szCs w:val="24"/>
        </w:rPr>
        <w:t>Administrative Control(s)</w:t>
      </w:r>
      <w:r w:rsidR="00200A61" w:rsidRPr="00A74388">
        <w:rPr>
          <w:rFonts w:ascii="Arial" w:hAnsi="Arial" w:cs="Arial"/>
          <w:i/>
          <w:sz w:val="24"/>
          <w:szCs w:val="24"/>
        </w:rPr>
        <w:t>:</w:t>
      </w:r>
      <w:r w:rsidRPr="00A74388">
        <w:rPr>
          <w:rFonts w:ascii="Arial" w:hAnsi="Arial" w:cs="Arial"/>
          <w:sz w:val="24"/>
          <w:szCs w:val="24"/>
        </w:rPr>
        <w:t xml:space="preserve"> policies/progra</w:t>
      </w:r>
      <w:r w:rsidR="00F70A6B" w:rsidRPr="00A74388">
        <w:rPr>
          <w:rFonts w:ascii="Arial" w:hAnsi="Arial" w:cs="Arial"/>
          <w:sz w:val="24"/>
          <w:szCs w:val="24"/>
        </w:rPr>
        <w:t xml:space="preserve">ms to limit the exposure to the hazard (i.e. authorizations, designated areas, </w:t>
      </w:r>
      <w:r w:rsidR="00200A61" w:rsidRPr="00A74388">
        <w:rPr>
          <w:rFonts w:ascii="Arial" w:hAnsi="Arial" w:cs="Arial"/>
          <w:sz w:val="24"/>
          <w:szCs w:val="24"/>
        </w:rPr>
        <w:t xml:space="preserve">time restrictions, </w:t>
      </w:r>
      <w:r w:rsidR="00F70A6B" w:rsidRPr="00A74388">
        <w:rPr>
          <w:rFonts w:ascii="Arial" w:hAnsi="Arial" w:cs="Arial"/>
          <w:sz w:val="24"/>
          <w:szCs w:val="24"/>
        </w:rPr>
        <w:t>training).</w:t>
      </w:r>
    </w:p>
    <w:p w14:paraId="532CC941" w14:textId="77777777" w:rsidR="00F70A6B" w:rsidRPr="00A74388" w:rsidRDefault="00200A61" w:rsidP="00A74388">
      <w:pPr>
        <w:ind w:left="-180"/>
        <w:rPr>
          <w:rFonts w:ascii="Arial" w:hAnsi="Arial" w:cs="Arial"/>
          <w:sz w:val="24"/>
          <w:szCs w:val="24"/>
        </w:rPr>
      </w:pPr>
      <w:r w:rsidRPr="00A74388">
        <w:rPr>
          <w:rFonts w:ascii="Arial" w:hAnsi="Arial" w:cs="Arial"/>
          <w:i/>
          <w:sz w:val="24"/>
          <w:szCs w:val="24"/>
        </w:rPr>
        <w:t>Required PPE</w:t>
      </w:r>
      <w:r w:rsidRPr="00A74388">
        <w:rPr>
          <w:rFonts w:ascii="Arial" w:hAnsi="Arial" w:cs="Arial"/>
          <w:sz w:val="24"/>
          <w:szCs w:val="24"/>
        </w:rPr>
        <w:t xml:space="preserve">:  </w:t>
      </w:r>
      <w:r w:rsidR="00F70A6B" w:rsidRPr="00A74388">
        <w:rPr>
          <w:rFonts w:ascii="Arial" w:hAnsi="Arial" w:cs="Arial"/>
          <w:sz w:val="24"/>
          <w:szCs w:val="24"/>
        </w:rPr>
        <w:t xml:space="preserve">indicate PPE </w:t>
      </w:r>
      <w:r w:rsidRPr="00A74388">
        <w:rPr>
          <w:rFonts w:ascii="Arial" w:hAnsi="Arial" w:cs="Arial"/>
          <w:sz w:val="24"/>
          <w:szCs w:val="24"/>
        </w:rPr>
        <w:t xml:space="preserve">including specific material requirements if applicable </w:t>
      </w:r>
      <w:r w:rsidR="00F70A6B" w:rsidRPr="00A74388">
        <w:rPr>
          <w:rFonts w:ascii="Arial" w:hAnsi="Arial" w:cs="Arial"/>
          <w:sz w:val="24"/>
          <w:szCs w:val="24"/>
        </w:rPr>
        <w:t>(i.e. f</w:t>
      </w:r>
      <w:r w:rsidRPr="00A74388">
        <w:rPr>
          <w:rFonts w:ascii="Arial" w:hAnsi="Arial" w:cs="Arial"/>
          <w:sz w:val="24"/>
          <w:szCs w:val="24"/>
        </w:rPr>
        <w:t>lame resistant lab coat</w:t>
      </w:r>
      <w:r w:rsidR="00F70A6B" w:rsidRPr="00A74388">
        <w:rPr>
          <w:rFonts w:ascii="Arial" w:hAnsi="Arial" w:cs="Arial"/>
          <w:sz w:val="24"/>
          <w:szCs w:val="24"/>
        </w:rPr>
        <w:t>, type of respirator or cartridge).</w:t>
      </w:r>
    </w:p>
    <w:p w14:paraId="783193C2" w14:textId="77777777" w:rsidR="0030550F" w:rsidRPr="00A74388" w:rsidRDefault="0030550F" w:rsidP="00A74388">
      <w:pPr>
        <w:ind w:left="-180"/>
        <w:rPr>
          <w:rFonts w:ascii="Arial" w:hAnsi="Arial" w:cs="Arial"/>
          <w:sz w:val="24"/>
          <w:szCs w:val="24"/>
        </w:rPr>
      </w:pPr>
    </w:p>
    <w:p w14:paraId="20FE6ED1" w14:textId="77777777" w:rsidR="004A55E8" w:rsidRPr="00A74388" w:rsidRDefault="004A55E8" w:rsidP="00A74388">
      <w:pPr>
        <w:ind w:left="-180"/>
        <w:rPr>
          <w:rFonts w:ascii="Arial" w:hAnsi="Arial" w:cs="Arial"/>
          <w:sz w:val="24"/>
          <w:szCs w:val="24"/>
        </w:rPr>
      </w:pPr>
    </w:p>
    <w:tbl>
      <w:tblPr>
        <w:tblStyle w:val="TableGrid"/>
        <w:tblW w:w="0" w:type="auto"/>
        <w:tblLook w:val="04A0" w:firstRow="1" w:lastRow="0" w:firstColumn="1" w:lastColumn="0" w:noHBand="0" w:noVBand="1"/>
      </w:tblPr>
      <w:tblGrid>
        <w:gridCol w:w="3595"/>
        <w:gridCol w:w="2160"/>
        <w:gridCol w:w="2160"/>
        <w:gridCol w:w="2587"/>
      </w:tblGrid>
      <w:tr w:rsidR="004A55E8" w:rsidRPr="00A74388" w14:paraId="37E82C65" w14:textId="77777777" w:rsidTr="00C57091">
        <w:trPr>
          <w:trHeight w:val="600"/>
        </w:trPr>
        <w:tc>
          <w:tcPr>
            <w:tcW w:w="3595" w:type="dxa"/>
            <w:hideMark/>
          </w:tcPr>
          <w:p w14:paraId="5BEE0CC9" w14:textId="77777777" w:rsidR="004A55E8" w:rsidRPr="00A74388" w:rsidRDefault="004A55E8" w:rsidP="00A74388">
            <w:pPr>
              <w:jc w:val="center"/>
              <w:rPr>
                <w:rFonts w:ascii="Arial" w:hAnsi="Arial" w:cs="Arial"/>
                <w:b/>
                <w:bCs/>
                <w:sz w:val="24"/>
                <w:szCs w:val="24"/>
              </w:rPr>
            </w:pPr>
            <w:r w:rsidRPr="00A74388">
              <w:rPr>
                <w:rFonts w:ascii="Arial" w:hAnsi="Arial" w:cs="Arial"/>
                <w:b/>
                <w:bCs/>
                <w:sz w:val="24"/>
                <w:szCs w:val="24"/>
              </w:rPr>
              <w:t>Hazard</w:t>
            </w:r>
          </w:p>
        </w:tc>
        <w:tc>
          <w:tcPr>
            <w:tcW w:w="2160" w:type="dxa"/>
            <w:hideMark/>
          </w:tcPr>
          <w:p w14:paraId="566D5216" w14:textId="77777777" w:rsidR="004A55E8" w:rsidRPr="00A74388" w:rsidRDefault="004A55E8" w:rsidP="00A74388">
            <w:pPr>
              <w:jc w:val="center"/>
              <w:rPr>
                <w:rFonts w:ascii="Arial" w:hAnsi="Arial" w:cs="Arial"/>
                <w:b/>
                <w:bCs/>
                <w:sz w:val="24"/>
                <w:szCs w:val="24"/>
              </w:rPr>
            </w:pPr>
            <w:r w:rsidRPr="00A74388">
              <w:rPr>
                <w:rFonts w:ascii="Arial" w:hAnsi="Arial" w:cs="Arial"/>
                <w:b/>
                <w:bCs/>
                <w:sz w:val="24"/>
                <w:szCs w:val="24"/>
              </w:rPr>
              <w:t>Engineering Control(s)</w:t>
            </w:r>
          </w:p>
        </w:tc>
        <w:tc>
          <w:tcPr>
            <w:tcW w:w="2160" w:type="dxa"/>
            <w:hideMark/>
          </w:tcPr>
          <w:p w14:paraId="3AF2F261" w14:textId="77777777" w:rsidR="004A55E8" w:rsidRPr="00A74388" w:rsidRDefault="004A55E8" w:rsidP="00A74388">
            <w:pPr>
              <w:jc w:val="center"/>
              <w:rPr>
                <w:rFonts w:ascii="Arial" w:hAnsi="Arial" w:cs="Arial"/>
                <w:b/>
                <w:bCs/>
                <w:sz w:val="24"/>
                <w:szCs w:val="24"/>
              </w:rPr>
            </w:pPr>
            <w:r w:rsidRPr="00A74388">
              <w:rPr>
                <w:rFonts w:ascii="Arial" w:hAnsi="Arial" w:cs="Arial"/>
                <w:b/>
                <w:bCs/>
                <w:sz w:val="24"/>
                <w:szCs w:val="24"/>
              </w:rPr>
              <w:t>Administrative Control(s)</w:t>
            </w:r>
          </w:p>
        </w:tc>
        <w:tc>
          <w:tcPr>
            <w:tcW w:w="2587" w:type="dxa"/>
            <w:hideMark/>
          </w:tcPr>
          <w:p w14:paraId="15494BA8" w14:textId="77777777" w:rsidR="004A55E8" w:rsidRPr="00A74388" w:rsidRDefault="00200A61" w:rsidP="00A74388">
            <w:pPr>
              <w:jc w:val="center"/>
              <w:rPr>
                <w:rFonts w:ascii="Arial" w:hAnsi="Arial" w:cs="Arial"/>
                <w:b/>
                <w:bCs/>
                <w:sz w:val="24"/>
                <w:szCs w:val="24"/>
              </w:rPr>
            </w:pPr>
            <w:r w:rsidRPr="00A74388">
              <w:rPr>
                <w:rFonts w:ascii="Arial" w:hAnsi="Arial" w:cs="Arial"/>
                <w:b/>
                <w:bCs/>
                <w:sz w:val="24"/>
                <w:szCs w:val="24"/>
              </w:rPr>
              <w:t xml:space="preserve">Required </w:t>
            </w:r>
            <w:r w:rsidR="004A55E8" w:rsidRPr="00A74388">
              <w:rPr>
                <w:rFonts w:ascii="Arial" w:hAnsi="Arial" w:cs="Arial"/>
                <w:b/>
                <w:bCs/>
                <w:sz w:val="24"/>
                <w:szCs w:val="24"/>
              </w:rPr>
              <w:t xml:space="preserve">PPE </w:t>
            </w:r>
          </w:p>
        </w:tc>
      </w:tr>
      <w:tr w:rsidR="004A55E8" w:rsidRPr="00A74388" w14:paraId="27758C44" w14:textId="77777777" w:rsidTr="00C57091">
        <w:trPr>
          <w:trHeight w:val="499"/>
        </w:trPr>
        <w:tc>
          <w:tcPr>
            <w:tcW w:w="3595" w:type="dxa"/>
            <w:noWrap/>
            <w:hideMark/>
          </w:tcPr>
          <w:p w14:paraId="60FBF9A7" w14:textId="53325CCF" w:rsidR="004A55E8" w:rsidRPr="00A74388" w:rsidRDefault="004E121D" w:rsidP="00A74388">
            <w:pPr>
              <w:rPr>
                <w:rFonts w:ascii="Arial" w:hAnsi="Arial" w:cs="Arial"/>
                <w:bCs/>
                <w:sz w:val="24"/>
                <w:szCs w:val="24"/>
              </w:rPr>
            </w:pPr>
            <w:r w:rsidRPr="00A74388">
              <w:rPr>
                <w:rFonts w:ascii="Arial" w:hAnsi="Arial" w:cs="Arial"/>
                <w:bCs/>
                <w:sz w:val="24"/>
                <w:szCs w:val="24"/>
              </w:rPr>
              <w:t>Corrosive – burns to skin and eyes</w:t>
            </w:r>
          </w:p>
        </w:tc>
        <w:tc>
          <w:tcPr>
            <w:tcW w:w="2160" w:type="dxa"/>
            <w:noWrap/>
            <w:hideMark/>
          </w:tcPr>
          <w:p w14:paraId="3DA56923" w14:textId="41809FD3" w:rsidR="004A55E8" w:rsidRPr="00A74388" w:rsidRDefault="004E121D" w:rsidP="00A74388">
            <w:pPr>
              <w:rPr>
                <w:rFonts w:ascii="Arial" w:hAnsi="Arial" w:cs="Arial"/>
                <w:bCs/>
                <w:sz w:val="24"/>
                <w:szCs w:val="24"/>
              </w:rPr>
            </w:pPr>
            <w:r w:rsidRPr="00A74388">
              <w:rPr>
                <w:rFonts w:ascii="Arial" w:hAnsi="Arial" w:cs="Arial"/>
                <w:bCs/>
                <w:sz w:val="24"/>
                <w:szCs w:val="24"/>
              </w:rPr>
              <w:t>Use in a fume hood if possible</w:t>
            </w:r>
          </w:p>
        </w:tc>
        <w:tc>
          <w:tcPr>
            <w:tcW w:w="2160" w:type="dxa"/>
            <w:noWrap/>
            <w:hideMark/>
          </w:tcPr>
          <w:p w14:paraId="0DBF4C05" w14:textId="73746050" w:rsidR="004A55E8" w:rsidRPr="00A74388" w:rsidRDefault="004E121D" w:rsidP="00A74388">
            <w:pPr>
              <w:rPr>
                <w:rFonts w:ascii="Arial" w:hAnsi="Arial" w:cs="Arial"/>
                <w:bCs/>
                <w:sz w:val="24"/>
                <w:szCs w:val="24"/>
              </w:rPr>
            </w:pPr>
            <w:r w:rsidRPr="00A74388">
              <w:rPr>
                <w:rFonts w:ascii="Arial" w:hAnsi="Arial" w:cs="Arial"/>
                <w:bCs/>
                <w:sz w:val="24"/>
                <w:szCs w:val="24"/>
              </w:rPr>
              <w:t xml:space="preserve">Complete </w:t>
            </w:r>
            <w:r w:rsidR="00C57091" w:rsidRPr="00A74388">
              <w:rPr>
                <w:rFonts w:ascii="Arial" w:hAnsi="Arial" w:cs="Arial"/>
                <w:bCs/>
                <w:sz w:val="24"/>
                <w:szCs w:val="24"/>
              </w:rPr>
              <w:t xml:space="preserve">safety </w:t>
            </w:r>
            <w:r w:rsidRPr="00A74388">
              <w:rPr>
                <w:rFonts w:ascii="Arial" w:hAnsi="Arial" w:cs="Arial"/>
                <w:bCs/>
                <w:sz w:val="24"/>
                <w:szCs w:val="24"/>
              </w:rPr>
              <w:t>training on proper preparation and use of base baths</w:t>
            </w:r>
          </w:p>
        </w:tc>
        <w:tc>
          <w:tcPr>
            <w:tcW w:w="2587" w:type="dxa"/>
            <w:hideMark/>
          </w:tcPr>
          <w:p w14:paraId="7ED4094B" w14:textId="0B6DFBB6" w:rsidR="004A55E8" w:rsidRPr="00A74388" w:rsidRDefault="004E121D" w:rsidP="00A74388">
            <w:pPr>
              <w:rPr>
                <w:rFonts w:ascii="Arial" w:hAnsi="Arial" w:cs="Arial"/>
                <w:bCs/>
                <w:sz w:val="24"/>
                <w:szCs w:val="24"/>
              </w:rPr>
            </w:pPr>
            <w:r w:rsidRPr="00A74388">
              <w:rPr>
                <w:rFonts w:ascii="Arial" w:hAnsi="Arial" w:cs="Arial"/>
                <w:bCs/>
                <w:sz w:val="24"/>
                <w:szCs w:val="24"/>
              </w:rPr>
              <w:t xml:space="preserve">Long pants, lab coat, apron, splash goggles, elbow-length, acid-resistant </w:t>
            </w:r>
            <w:r w:rsidRPr="00A74388">
              <w:rPr>
                <w:rFonts w:ascii="Arial" w:hAnsi="Arial" w:cs="Arial"/>
                <w:bCs/>
                <w:sz w:val="24"/>
                <w:szCs w:val="24"/>
              </w:rPr>
              <w:lastRenderedPageBreak/>
              <w:t xml:space="preserve">gloves, </w:t>
            </w:r>
            <w:r w:rsidR="00C21319">
              <w:rPr>
                <w:rFonts w:ascii="Arial" w:hAnsi="Arial" w:cs="Arial"/>
                <w:bCs/>
                <w:sz w:val="24"/>
                <w:szCs w:val="24"/>
              </w:rPr>
              <w:t>fully enclosed shoes</w:t>
            </w:r>
            <w:r w:rsidR="00C21319">
              <w:rPr>
                <w:rFonts w:ascii="Arial" w:hAnsi="Arial" w:cs="Arial"/>
                <w:bCs/>
                <w:sz w:val="24"/>
                <w:szCs w:val="24"/>
              </w:rPr>
              <w:t xml:space="preserve">, </w:t>
            </w:r>
            <w:r w:rsidRPr="00A74388">
              <w:rPr>
                <w:rFonts w:ascii="Arial" w:hAnsi="Arial" w:cs="Arial"/>
                <w:bCs/>
                <w:sz w:val="24"/>
                <w:szCs w:val="24"/>
              </w:rPr>
              <w:t xml:space="preserve">face shield. </w:t>
            </w:r>
          </w:p>
        </w:tc>
      </w:tr>
      <w:tr w:rsidR="004A55E8" w:rsidRPr="00A74388" w14:paraId="27B218F4" w14:textId="77777777" w:rsidTr="00C57091">
        <w:trPr>
          <w:trHeight w:val="499"/>
        </w:trPr>
        <w:tc>
          <w:tcPr>
            <w:tcW w:w="3595" w:type="dxa"/>
            <w:noWrap/>
            <w:hideMark/>
          </w:tcPr>
          <w:p w14:paraId="6392D6A8" w14:textId="35CC77ED" w:rsidR="004A55E8" w:rsidRPr="00A74388" w:rsidRDefault="004A55E8" w:rsidP="00A74388">
            <w:pPr>
              <w:rPr>
                <w:rFonts w:ascii="Arial" w:hAnsi="Arial" w:cs="Arial"/>
                <w:bCs/>
                <w:sz w:val="24"/>
                <w:szCs w:val="24"/>
              </w:rPr>
            </w:pPr>
            <w:r w:rsidRPr="00A74388">
              <w:rPr>
                <w:rFonts w:ascii="Arial" w:hAnsi="Arial" w:cs="Arial"/>
                <w:bCs/>
                <w:sz w:val="24"/>
                <w:szCs w:val="24"/>
              </w:rPr>
              <w:lastRenderedPageBreak/>
              <w:t> </w:t>
            </w:r>
            <w:r w:rsidR="004E121D" w:rsidRPr="00A74388">
              <w:rPr>
                <w:rFonts w:ascii="Arial" w:hAnsi="Arial" w:cs="Arial"/>
                <w:bCs/>
                <w:sz w:val="24"/>
                <w:szCs w:val="24"/>
              </w:rPr>
              <w:t>Flammable</w:t>
            </w:r>
          </w:p>
        </w:tc>
        <w:tc>
          <w:tcPr>
            <w:tcW w:w="2160" w:type="dxa"/>
            <w:hideMark/>
          </w:tcPr>
          <w:p w14:paraId="1341CF97" w14:textId="2EE7B067" w:rsidR="004A55E8" w:rsidRPr="00A74388" w:rsidRDefault="004E121D" w:rsidP="00A74388">
            <w:pPr>
              <w:rPr>
                <w:rFonts w:ascii="Arial" w:hAnsi="Arial" w:cs="Arial"/>
                <w:bCs/>
                <w:sz w:val="24"/>
                <w:szCs w:val="24"/>
              </w:rPr>
            </w:pPr>
            <w:r w:rsidRPr="00A74388">
              <w:rPr>
                <w:rFonts w:ascii="Arial" w:hAnsi="Arial" w:cs="Arial"/>
                <w:bCs/>
                <w:sz w:val="24"/>
                <w:szCs w:val="24"/>
              </w:rPr>
              <w:t>Use in a fume hood if possible</w:t>
            </w:r>
          </w:p>
        </w:tc>
        <w:tc>
          <w:tcPr>
            <w:tcW w:w="2160" w:type="dxa"/>
            <w:noWrap/>
            <w:hideMark/>
          </w:tcPr>
          <w:p w14:paraId="5EC57E30" w14:textId="1DAF34D9" w:rsidR="004A55E8" w:rsidRPr="00A74388" w:rsidRDefault="004E121D" w:rsidP="00A74388">
            <w:pPr>
              <w:rPr>
                <w:rFonts w:ascii="Arial" w:hAnsi="Arial" w:cs="Arial"/>
                <w:bCs/>
                <w:sz w:val="24"/>
                <w:szCs w:val="24"/>
              </w:rPr>
            </w:pPr>
            <w:r w:rsidRPr="00A74388">
              <w:rPr>
                <w:rFonts w:ascii="Arial" w:hAnsi="Arial" w:cs="Arial"/>
                <w:bCs/>
                <w:sz w:val="24"/>
                <w:szCs w:val="24"/>
              </w:rPr>
              <w:t>Keep away from heat sources</w:t>
            </w:r>
          </w:p>
        </w:tc>
        <w:tc>
          <w:tcPr>
            <w:tcW w:w="2587" w:type="dxa"/>
            <w:noWrap/>
            <w:hideMark/>
          </w:tcPr>
          <w:p w14:paraId="5986E954" w14:textId="77777777" w:rsidR="004A55E8" w:rsidRPr="00A74388" w:rsidRDefault="004A55E8" w:rsidP="00A74388">
            <w:pPr>
              <w:rPr>
                <w:rFonts w:ascii="Arial" w:hAnsi="Arial" w:cs="Arial"/>
                <w:bCs/>
                <w:sz w:val="24"/>
                <w:szCs w:val="24"/>
              </w:rPr>
            </w:pPr>
            <w:r w:rsidRPr="00A74388">
              <w:rPr>
                <w:rFonts w:ascii="Arial" w:hAnsi="Arial" w:cs="Arial"/>
                <w:bCs/>
                <w:sz w:val="24"/>
                <w:szCs w:val="24"/>
              </w:rPr>
              <w:t> </w:t>
            </w:r>
          </w:p>
        </w:tc>
      </w:tr>
      <w:tr w:rsidR="004A55E8" w:rsidRPr="00A74388" w14:paraId="053583A8" w14:textId="77777777" w:rsidTr="00C57091">
        <w:trPr>
          <w:trHeight w:val="499"/>
        </w:trPr>
        <w:tc>
          <w:tcPr>
            <w:tcW w:w="3595" w:type="dxa"/>
            <w:noWrap/>
            <w:hideMark/>
          </w:tcPr>
          <w:p w14:paraId="76740F85" w14:textId="603A78D8" w:rsidR="004A55E8" w:rsidRPr="00A74388" w:rsidRDefault="004A55E8" w:rsidP="00A74388">
            <w:pPr>
              <w:rPr>
                <w:rFonts w:ascii="Arial" w:hAnsi="Arial" w:cs="Arial"/>
                <w:b/>
                <w:sz w:val="24"/>
                <w:szCs w:val="24"/>
              </w:rPr>
            </w:pPr>
            <w:r w:rsidRPr="00A74388">
              <w:rPr>
                <w:rFonts w:ascii="Arial" w:hAnsi="Arial" w:cs="Arial"/>
                <w:b/>
                <w:sz w:val="24"/>
                <w:szCs w:val="24"/>
              </w:rPr>
              <w:t> </w:t>
            </w:r>
            <w:r w:rsidR="00C57091" w:rsidRPr="00A74388">
              <w:rPr>
                <w:rFonts w:ascii="Arial" w:hAnsi="Arial" w:cs="Arial"/>
                <w:b/>
                <w:sz w:val="24"/>
                <w:szCs w:val="24"/>
                <w:highlight w:val="yellow"/>
              </w:rPr>
              <w:t>INSERT SPECIFIC HAZARDS/CONTROLS HERE</w:t>
            </w:r>
          </w:p>
        </w:tc>
        <w:tc>
          <w:tcPr>
            <w:tcW w:w="2160" w:type="dxa"/>
            <w:noWrap/>
            <w:hideMark/>
          </w:tcPr>
          <w:p w14:paraId="5D845B13"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160" w:type="dxa"/>
            <w:noWrap/>
            <w:hideMark/>
          </w:tcPr>
          <w:p w14:paraId="39A6C830"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587" w:type="dxa"/>
            <w:noWrap/>
            <w:hideMark/>
          </w:tcPr>
          <w:p w14:paraId="4E5A9C93"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r>
      <w:tr w:rsidR="004A55E8" w:rsidRPr="00A74388" w14:paraId="7CF23544" w14:textId="77777777" w:rsidTr="00C57091">
        <w:trPr>
          <w:trHeight w:val="499"/>
        </w:trPr>
        <w:tc>
          <w:tcPr>
            <w:tcW w:w="3595" w:type="dxa"/>
            <w:noWrap/>
            <w:hideMark/>
          </w:tcPr>
          <w:p w14:paraId="710865BF" w14:textId="69463F86" w:rsidR="004A55E8" w:rsidRPr="00A74388" w:rsidRDefault="004A55E8" w:rsidP="00A74388">
            <w:pPr>
              <w:rPr>
                <w:rFonts w:ascii="Arial" w:hAnsi="Arial" w:cs="Arial"/>
                <w:b/>
                <w:sz w:val="24"/>
                <w:szCs w:val="24"/>
              </w:rPr>
            </w:pPr>
            <w:r w:rsidRPr="00A74388">
              <w:rPr>
                <w:rFonts w:ascii="Arial" w:hAnsi="Arial" w:cs="Arial"/>
                <w:b/>
                <w:sz w:val="24"/>
                <w:szCs w:val="24"/>
              </w:rPr>
              <w:t> </w:t>
            </w:r>
            <w:r w:rsidR="00234CBC" w:rsidRPr="00A74388">
              <w:rPr>
                <w:rFonts w:ascii="Arial" w:hAnsi="Arial" w:cs="Arial"/>
                <w:b/>
                <w:sz w:val="24"/>
                <w:szCs w:val="24"/>
                <w:highlight w:val="yellow"/>
              </w:rPr>
              <w:t>Contamination of base bath by xxx materials</w:t>
            </w:r>
          </w:p>
        </w:tc>
        <w:tc>
          <w:tcPr>
            <w:tcW w:w="2160" w:type="dxa"/>
            <w:noWrap/>
            <w:hideMark/>
          </w:tcPr>
          <w:p w14:paraId="6A34468C"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160" w:type="dxa"/>
            <w:noWrap/>
            <w:hideMark/>
          </w:tcPr>
          <w:p w14:paraId="728353EE"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587" w:type="dxa"/>
            <w:noWrap/>
            <w:hideMark/>
          </w:tcPr>
          <w:p w14:paraId="3337C0F5"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r>
      <w:tr w:rsidR="004A55E8" w:rsidRPr="00A74388" w14:paraId="29BE49B3" w14:textId="77777777" w:rsidTr="00C57091">
        <w:trPr>
          <w:trHeight w:val="499"/>
        </w:trPr>
        <w:tc>
          <w:tcPr>
            <w:tcW w:w="3595" w:type="dxa"/>
            <w:noWrap/>
            <w:hideMark/>
          </w:tcPr>
          <w:p w14:paraId="72F26FBB" w14:textId="3E22B191" w:rsidR="004A55E8" w:rsidRPr="00A74388" w:rsidRDefault="004A55E8" w:rsidP="00A74388">
            <w:pPr>
              <w:rPr>
                <w:rFonts w:ascii="Arial" w:hAnsi="Arial" w:cs="Arial"/>
                <w:b/>
                <w:sz w:val="24"/>
                <w:szCs w:val="24"/>
              </w:rPr>
            </w:pPr>
            <w:r w:rsidRPr="00A74388">
              <w:rPr>
                <w:rFonts w:ascii="Arial" w:hAnsi="Arial" w:cs="Arial"/>
                <w:b/>
                <w:sz w:val="24"/>
                <w:szCs w:val="24"/>
              </w:rPr>
              <w:t> </w:t>
            </w:r>
            <w:r w:rsidR="00A95005">
              <w:rPr>
                <w:rFonts w:ascii="Arial" w:hAnsi="Arial" w:cs="Arial"/>
                <w:b/>
                <w:sz w:val="24"/>
                <w:szCs w:val="24"/>
              </w:rPr>
              <w:t xml:space="preserve">Health effects from inhalation - </w:t>
            </w:r>
          </w:p>
        </w:tc>
        <w:tc>
          <w:tcPr>
            <w:tcW w:w="2160" w:type="dxa"/>
            <w:noWrap/>
            <w:hideMark/>
          </w:tcPr>
          <w:p w14:paraId="59B546DA"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160" w:type="dxa"/>
            <w:noWrap/>
            <w:hideMark/>
          </w:tcPr>
          <w:p w14:paraId="1A6C0505"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587" w:type="dxa"/>
            <w:noWrap/>
            <w:hideMark/>
          </w:tcPr>
          <w:p w14:paraId="3D0952E7"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r>
      <w:tr w:rsidR="004A55E8" w:rsidRPr="00A74388" w14:paraId="28FD01C4" w14:textId="77777777" w:rsidTr="00C57091">
        <w:trPr>
          <w:trHeight w:val="499"/>
        </w:trPr>
        <w:tc>
          <w:tcPr>
            <w:tcW w:w="3595" w:type="dxa"/>
            <w:noWrap/>
            <w:hideMark/>
          </w:tcPr>
          <w:p w14:paraId="041E3372"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160" w:type="dxa"/>
            <w:noWrap/>
            <w:hideMark/>
          </w:tcPr>
          <w:p w14:paraId="15A8409B"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160" w:type="dxa"/>
            <w:noWrap/>
            <w:hideMark/>
          </w:tcPr>
          <w:p w14:paraId="72C349E1"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c>
          <w:tcPr>
            <w:tcW w:w="2587" w:type="dxa"/>
            <w:noWrap/>
            <w:hideMark/>
          </w:tcPr>
          <w:p w14:paraId="48F63932" w14:textId="77777777" w:rsidR="004A55E8" w:rsidRPr="00A74388" w:rsidRDefault="004A55E8" w:rsidP="00A74388">
            <w:pPr>
              <w:rPr>
                <w:rFonts w:ascii="Arial" w:hAnsi="Arial" w:cs="Arial"/>
                <w:b/>
                <w:sz w:val="24"/>
                <w:szCs w:val="24"/>
              </w:rPr>
            </w:pPr>
            <w:r w:rsidRPr="00A74388">
              <w:rPr>
                <w:rFonts w:ascii="Arial" w:hAnsi="Arial" w:cs="Arial"/>
                <w:b/>
                <w:sz w:val="24"/>
                <w:szCs w:val="24"/>
              </w:rPr>
              <w:t> </w:t>
            </w:r>
          </w:p>
        </w:tc>
      </w:tr>
    </w:tbl>
    <w:p w14:paraId="0D398470" w14:textId="77777777" w:rsidR="004A55E8" w:rsidRPr="00A74388" w:rsidRDefault="004A55E8" w:rsidP="00A74388">
      <w:pPr>
        <w:ind w:left="-180"/>
        <w:rPr>
          <w:rFonts w:ascii="Arial" w:hAnsi="Arial" w:cs="Arial"/>
          <w:sz w:val="24"/>
          <w:szCs w:val="24"/>
        </w:rPr>
      </w:pPr>
    </w:p>
    <w:p w14:paraId="729A740F" w14:textId="77777777" w:rsidR="00753E6A" w:rsidRPr="00A74388" w:rsidRDefault="00753E6A" w:rsidP="00A74388">
      <w:pPr>
        <w:ind w:left="-180"/>
        <w:rPr>
          <w:rFonts w:ascii="Arial" w:hAnsi="Arial" w:cs="Arial"/>
          <w:sz w:val="24"/>
          <w:szCs w:val="24"/>
        </w:rPr>
      </w:pPr>
    </w:p>
    <w:p w14:paraId="2A634635" w14:textId="77777777" w:rsidR="00753E6A" w:rsidRPr="00A74388" w:rsidRDefault="00753E6A" w:rsidP="00A74388">
      <w:pPr>
        <w:jc w:val="center"/>
        <w:rPr>
          <w:rFonts w:ascii="Arial" w:hAnsi="Arial" w:cs="Arial"/>
          <w:b/>
          <w:sz w:val="24"/>
          <w:szCs w:val="24"/>
        </w:rPr>
      </w:pPr>
      <w:r w:rsidRPr="00A74388">
        <w:rPr>
          <w:rFonts w:ascii="Arial" w:hAnsi="Arial" w:cs="Arial"/>
          <w:b/>
          <w:sz w:val="24"/>
          <w:szCs w:val="24"/>
        </w:rPr>
        <w:t xml:space="preserve"> Training Record</w:t>
      </w:r>
    </w:p>
    <w:p w14:paraId="3D892251" w14:textId="77777777" w:rsidR="00753E6A" w:rsidRPr="00A74388" w:rsidRDefault="00753E6A" w:rsidP="00A74388">
      <w:pPr>
        <w:pStyle w:val="ListParagraph"/>
        <w:ind w:left="0"/>
        <w:contextualSpacing w:val="0"/>
        <w:jc w:val="center"/>
        <w:rPr>
          <w:rFonts w:ascii="Arial" w:hAnsi="Arial" w:cs="Arial"/>
          <w:sz w:val="24"/>
          <w:szCs w:val="24"/>
        </w:rPr>
      </w:pPr>
      <w:r w:rsidRPr="00A74388">
        <w:rPr>
          <w:rFonts w:ascii="Arial" w:hAnsi="Arial" w:cs="Arial"/>
          <w:sz w:val="24"/>
          <w:szCs w:val="24"/>
        </w:rPr>
        <w:t>Use the following table to record the training associated with this Standard Operating Procedure.</w:t>
      </w:r>
    </w:p>
    <w:p w14:paraId="50F646B4" w14:textId="77777777" w:rsidR="00AD1384" w:rsidRPr="00A74388" w:rsidRDefault="00AD1384" w:rsidP="00A74388">
      <w:pPr>
        <w:pStyle w:val="ListParagraph"/>
        <w:ind w:left="0"/>
        <w:contextualSpacing w:val="0"/>
        <w:jc w:val="center"/>
        <w:rPr>
          <w:rFonts w:ascii="Arial" w:hAnsi="Arial" w:cs="Arial"/>
          <w:sz w:val="24"/>
          <w:szCs w:val="24"/>
        </w:rPr>
      </w:pPr>
    </w:p>
    <w:tbl>
      <w:tblPr>
        <w:tblStyle w:val="TableGrid"/>
        <w:tblW w:w="0" w:type="auto"/>
        <w:tblLook w:val="04A0" w:firstRow="1" w:lastRow="0" w:firstColumn="1" w:lastColumn="0" w:noHBand="0" w:noVBand="1"/>
      </w:tblPr>
      <w:tblGrid>
        <w:gridCol w:w="4399"/>
        <w:gridCol w:w="4206"/>
        <w:gridCol w:w="2005"/>
      </w:tblGrid>
      <w:tr w:rsidR="004167EC" w:rsidRPr="00A74388" w14:paraId="0833FCAC" w14:textId="77777777" w:rsidTr="00AC402D">
        <w:trPr>
          <w:trHeight w:val="274"/>
        </w:trPr>
        <w:tc>
          <w:tcPr>
            <w:tcW w:w="4431" w:type="dxa"/>
          </w:tcPr>
          <w:p w14:paraId="130359F6" w14:textId="77777777" w:rsidR="004167EC" w:rsidRPr="00A74388" w:rsidRDefault="004167EC" w:rsidP="00A74388">
            <w:pPr>
              <w:pStyle w:val="ListParagraph"/>
              <w:ind w:left="0"/>
              <w:contextualSpacing w:val="0"/>
              <w:jc w:val="center"/>
              <w:rPr>
                <w:rFonts w:ascii="Arial" w:hAnsi="Arial" w:cs="Arial"/>
                <w:b/>
                <w:sz w:val="24"/>
                <w:szCs w:val="24"/>
              </w:rPr>
            </w:pPr>
            <w:r w:rsidRPr="00A74388">
              <w:rPr>
                <w:rFonts w:ascii="Arial" w:hAnsi="Arial" w:cs="Arial"/>
                <w:b/>
                <w:sz w:val="24"/>
                <w:szCs w:val="24"/>
              </w:rPr>
              <w:t>Print Name</w:t>
            </w:r>
          </w:p>
        </w:tc>
        <w:tc>
          <w:tcPr>
            <w:tcW w:w="4233" w:type="dxa"/>
          </w:tcPr>
          <w:p w14:paraId="029EDB6F" w14:textId="77777777" w:rsidR="004167EC" w:rsidRPr="00A74388" w:rsidRDefault="004167EC" w:rsidP="00A74388">
            <w:pPr>
              <w:pStyle w:val="ListParagraph"/>
              <w:ind w:left="0"/>
              <w:contextualSpacing w:val="0"/>
              <w:jc w:val="center"/>
              <w:rPr>
                <w:rFonts w:ascii="Arial" w:hAnsi="Arial" w:cs="Arial"/>
                <w:b/>
                <w:sz w:val="24"/>
                <w:szCs w:val="24"/>
              </w:rPr>
            </w:pPr>
            <w:r w:rsidRPr="00A74388">
              <w:rPr>
                <w:rFonts w:ascii="Arial" w:hAnsi="Arial" w:cs="Arial"/>
                <w:b/>
                <w:sz w:val="24"/>
                <w:szCs w:val="24"/>
              </w:rPr>
              <w:t>Signature</w:t>
            </w:r>
          </w:p>
        </w:tc>
        <w:tc>
          <w:tcPr>
            <w:tcW w:w="2017" w:type="dxa"/>
          </w:tcPr>
          <w:p w14:paraId="2354D31E" w14:textId="77777777" w:rsidR="004167EC" w:rsidRPr="00A74388" w:rsidRDefault="004167EC" w:rsidP="00A74388">
            <w:pPr>
              <w:pStyle w:val="ListParagraph"/>
              <w:ind w:left="0"/>
              <w:contextualSpacing w:val="0"/>
              <w:jc w:val="center"/>
              <w:rPr>
                <w:rFonts w:ascii="Arial" w:hAnsi="Arial" w:cs="Arial"/>
                <w:b/>
                <w:sz w:val="24"/>
                <w:szCs w:val="24"/>
              </w:rPr>
            </w:pPr>
            <w:r w:rsidRPr="00A74388">
              <w:rPr>
                <w:rFonts w:ascii="Arial" w:hAnsi="Arial" w:cs="Arial"/>
                <w:b/>
                <w:sz w:val="24"/>
                <w:szCs w:val="24"/>
              </w:rPr>
              <w:t>Date</w:t>
            </w:r>
          </w:p>
        </w:tc>
      </w:tr>
      <w:tr w:rsidR="004167EC" w:rsidRPr="00A74388" w14:paraId="318ED31F" w14:textId="77777777" w:rsidTr="00AC402D">
        <w:trPr>
          <w:trHeight w:val="284"/>
        </w:trPr>
        <w:tc>
          <w:tcPr>
            <w:tcW w:w="4431" w:type="dxa"/>
          </w:tcPr>
          <w:p w14:paraId="4D7103A3" w14:textId="77777777" w:rsidR="004167EC" w:rsidRPr="00A74388" w:rsidRDefault="004167EC" w:rsidP="00A74388">
            <w:pPr>
              <w:pStyle w:val="ListParagraph"/>
              <w:ind w:left="0"/>
              <w:contextualSpacing w:val="0"/>
              <w:jc w:val="center"/>
              <w:rPr>
                <w:rFonts w:ascii="Arial" w:hAnsi="Arial" w:cs="Arial"/>
                <w:sz w:val="24"/>
                <w:szCs w:val="24"/>
              </w:rPr>
            </w:pPr>
          </w:p>
        </w:tc>
        <w:tc>
          <w:tcPr>
            <w:tcW w:w="4233" w:type="dxa"/>
          </w:tcPr>
          <w:p w14:paraId="03A5640D" w14:textId="77777777" w:rsidR="004167EC" w:rsidRPr="00A74388" w:rsidRDefault="004167EC" w:rsidP="00A74388">
            <w:pPr>
              <w:pStyle w:val="ListParagraph"/>
              <w:ind w:left="0"/>
              <w:contextualSpacing w:val="0"/>
              <w:jc w:val="center"/>
              <w:rPr>
                <w:rFonts w:ascii="Arial" w:hAnsi="Arial" w:cs="Arial"/>
                <w:sz w:val="24"/>
                <w:szCs w:val="24"/>
              </w:rPr>
            </w:pPr>
          </w:p>
        </w:tc>
        <w:tc>
          <w:tcPr>
            <w:tcW w:w="2017" w:type="dxa"/>
          </w:tcPr>
          <w:p w14:paraId="7AFC0669" w14:textId="77777777" w:rsidR="004167EC" w:rsidRPr="00A74388" w:rsidRDefault="004167EC" w:rsidP="00A74388">
            <w:pPr>
              <w:pStyle w:val="ListParagraph"/>
              <w:ind w:left="0"/>
              <w:contextualSpacing w:val="0"/>
              <w:jc w:val="center"/>
              <w:rPr>
                <w:rFonts w:ascii="Arial" w:hAnsi="Arial" w:cs="Arial"/>
                <w:sz w:val="24"/>
                <w:szCs w:val="24"/>
              </w:rPr>
            </w:pPr>
          </w:p>
        </w:tc>
      </w:tr>
      <w:tr w:rsidR="004167EC" w:rsidRPr="00A74388" w14:paraId="6272F42C" w14:textId="77777777" w:rsidTr="00AC402D">
        <w:trPr>
          <w:trHeight w:val="284"/>
        </w:trPr>
        <w:tc>
          <w:tcPr>
            <w:tcW w:w="4431" w:type="dxa"/>
          </w:tcPr>
          <w:p w14:paraId="4F46122B" w14:textId="77777777" w:rsidR="004167EC" w:rsidRPr="00A74388" w:rsidRDefault="004167EC" w:rsidP="00A74388">
            <w:pPr>
              <w:pStyle w:val="ListParagraph"/>
              <w:ind w:left="0"/>
              <w:contextualSpacing w:val="0"/>
              <w:jc w:val="center"/>
              <w:rPr>
                <w:rFonts w:ascii="Arial" w:hAnsi="Arial" w:cs="Arial"/>
                <w:sz w:val="24"/>
                <w:szCs w:val="24"/>
              </w:rPr>
            </w:pPr>
          </w:p>
        </w:tc>
        <w:tc>
          <w:tcPr>
            <w:tcW w:w="4233" w:type="dxa"/>
          </w:tcPr>
          <w:p w14:paraId="4E33E784" w14:textId="77777777" w:rsidR="004167EC" w:rsidRPr="00A74388" w:rsidRDefault="004167EC" w:rsidP="00A74388">
            <w:pPr>
              <w:pStyle w:val="ListParagraph"/>
              <w:ind w:left="0"/>
              <w:contextualSpacing w:val="0"/>
              <w:jc w:val="center"/>
              <w:rPr>
                <w:rFonts w:ascii="Arial" w:hAnsi="Arial" w:cs="Arial"/>
                <w:sz w:val="24"/>
                <w:szCs w:val="24"/>
              </w:rPr>
            </w:pPr>
          </w:p>
        </w:tc>
        <w:tc>
          <w:tcPr>
            <w:tcW w:w="2017" w:type="dxa"/>
          </w:tcPr>
          <w:p w14:paraId="3845A25F" w14:textId="77777777" w:rsidR="004167EC" w:rsidRPr="00A74388" w:rsidRDefault="004167EC" w:rsidP="00A74388">
            <w:pPr>
              <w:pStyle w:val="ListParagraph"/>
              <w:ind w:left="0"/>
              <w:contextualSpacing w:val="0"/>
              <w:jc w:val="center"/>
              <w:rPr>
                <w:rFonts w:ascii="Arial" w:hAnsi="Arial" w:cs="Arial"/>
                <w:sz w:val="24"/>
                <w:szCs w:val="24"/>
              </w:rPr>
            </w:pPr>
          </w:p>
        </w:tc>
      </w:tr>
      <w:tr w:rsidR="004167EC" w:rsidRPr="00A74388" w14:paraId="3929A5FE" w14:textId="77777777" w:rsidTr="00AC402D">
        <w:trPr>
          <w:trHeight w:val="284"/>
        </w:trPr>
        <w:tc>
          <w:tcPr>
            <w:tcW w:w="4431" w:type="dxa"/>
          </w:tcPr>
          <w:p w14:paraId="6F0E17C5" w14:textId="77777777" w:rsidR="004167EC" w:rsidRPr="00A74388" w:rsidRDefault="004167EC" w:rsidP="00A74388">
            <w:pPr>
              <w:pStyle w:val="ListParagraph"/>
              <w:ind w:left="0"/>
              <w:contextualSpacing w:val="0"/>
              <w:jc w:val="center"/>
              <w:rPr>
                <w:rFonts w:ascii="Arial" w:hAnsi="Arial" w:cs="Arial"/>
                <w:sz w:val="24"/>
                <w:szCs w:val="24"/>
              </w:rPr>
            </w:pPr>
          </w:p>
        </w:tc>
        <w:tc>
          <w:tcPr>
            <w:tcW w:w="4233" w:type="dxa"/>
          </w:tcPr>
          <w:p w14:paraId="0AB2CDF7" w14:textId="77777777" w:rsidR="004167EC" w:rsidRPr="00A74388" w:rsidRDefault="004167EC" w:rsidP="00A74388">
            <w:pPr>
              <w:pStyle w:val="ListParagraph"/>
              <w:ind w:left="0"/>
              <w:contextualSpacing w:val="0"/>
              <w:jc w:val="center"/>
              <w:rPr>
                <w:rFonts w:ascii="Arial" w:hAnsi="Arial" w:cs="Arial"/>
                <w:sz w:val="24"/>
                <w:szCs w:val="24"/>
              </w:rPr>
            </w:pPr>
          </w:p>
        </w:tc>
        <w:tc>
          <w:tcPr>
            <w:tcW w:w="2017" w:type="dxa"/>
          </w:tcPr>
          <w:p w14:paraId="089437B4" w14:textId="77777777" w:rsidR="004167EC" w:rsidRPr="00A74388" w:rsidRDefault="004167EC" w:rsidP="00A74388">
            <w:pPr>
              <w:pStyle w:val="ListParagraph"/>
              <w:ind w:left="0"/>
              <w:contextualSpacing w:val="0"/>
              <w:jc w:val="center"/>
              <w:rPr>
                <w:rFonts w:ascii="Arial" w:hAnsi="Arial" w:cs="Arial"/>
                <w:sz w:val="24"/>
                <w:szCs w:val="24"/>
              </w:rPr>
            </w:pPr>
          </w:p>
        </w:tc>
      </w:tr>
      <w:tr w:rsidR="004167EC" w:rsidRPr="00A74388" w14:paraId="22EBA4B8" w14:textId="77777777" w:rsidTr="00AC402D">
        <w:trPr>
          <w:trHeight w:val="274"/>
        </w:trPr>
        <w:tc>
          <w:tcPr>
            <w:tcW w:w="4431" w:type="dxa"/>
          </w:tcPr>
          <w:p w14:paraId="0DD1E48F" w14:textId="77777777" w:rsidR="004167EC" w:rsidRPr="00A74388" w:rsidRDefault="004167EC" w:rsidP="00A74388">
            <w:pPr>
              <w:pStyle w:val="ListParagraph"/>
              <w:ind w:left="0"/>
              <w:contextualSpacing w:val="0"/>
              <w:jc w:val="center"/>
              <w:rPr>
                <w:rFonts w:ascii="Arial" w:hAnsi="Arial" w:cs="Arial"/>
                <w:sz w:val="24"/>
                <w:szCs w:val="24"/>
              </w:rPr>
            </w:pPr>
          </w:p>
        </w:tc>
        <w:tc>
          <w:tcPr>
            <w:tcW w:w="4233" w:type="dxa"/>
          </w:tcPr>
          <w:p w14:paraId="4839E8E9" w14:textId="77777777" w:rsidR="004167EC" w:rsidRPr="00A74388" w:rsidRDefault="004167EC" w:rsidP="00A74388">
            <w:pPr>
              <w:pStyle w:val="ListParagraph"/>
              <w:ind w:left="0"/>
              <w:contextualSpacing w:val="0"/>
              <w:jc w:val="center"/>
              <w:rPr>
                <w:rFonts w:ascii="Arial" w:hAnsi="Arial" w:cs="Arial"/>
                <w:sz w:val="24"/>
                <w:szCs w:val="24"/>
              </w:rPr>
            </w:pPr>
          </w:p>
        </w:tc>
        <w:tc>
          <w:tcPr>
            <w:tcW w:w="2017" w:type="dxa"/>
          </w:tcPr>
          <w:p w14:paraId="70A91DDD" w14:textId="77777777" w:rsidR="004167EC" w:rsidRPr="00A74388" w:rsidRDefault="004167EC" w:rsidP="00A74388">
            <w:pPr>
              <w:pStyle w:val="ListParagraph"/>
              <w:ind w:left="0"/>
              <w:contextualSpacing w:val="0"/>
              <w:jc w:val="center"/>
              <w:rPr>
                <w:rFonts w:ascii="Arial" w:hAnsi="Arial" w:cs="Arial"/>
                <w:sz w:val="24"/>
                <w:szCs w:val="24"/>
              </w:rPr>
            </w:pPr>
          </w:p>
        </w:tc>
      </w:tr>
      <w:tr w:rsidR="004167EC" w:rsidRPr="00A74388" w14:paraId="6A94D680" w14:textId="77777777" w:rsidTr="00AC402D">
        <w:trPr>
          <w:trHeight w:val="292"/>
        </w:trPr>
        <w:tc>
          <w:tcPr>
            <w:tcW w:w="4431" w:type="dxa"/>
          </w:tcPr>
          <w:p w14:paraId="451ADD04" w14:textId="77777777" w:rsidR="004167EC" w:rsidRPr="00A74388" w:rsidRDefault="004167EC" w:rsidP="00A74388">
            <w:pPr>
              <w:pStyle w:val="ListParagraph"/>
              <w:ind w:left="0"/>
              <w:contextualSpacing w:val="0"/>
              <w:jc w:val="center"/>
              <w:rPr>
                <w:rFonts w:ascii="Arial" w:hAnsi="Arial" w:cs="Arial"/>
                <w:sz w:val="24"/>
                <w:szCs w:val="24"/>
              </w:rPr>
            </w:pPr>
          </w:p>
        </w:tc>
        <w:tc>
          <w:tcPr>
            <w:tcW w:w="4233" w:type="dxa"/>
          </w:tcPr>
          <w:p w14:paraId="329DC8CE" w14:textId="77777777" w:rsidR="004167EC" w:rsidRPr="00A74388" w:rsidRDefault="004167EC" w:rsidP="00A74388">
            <w:pPr>
              <w:pStyle w:val="ListParagraph"/>
              <w:ind w:left="0"/>
              <w:contextualSpacing w:val="0"/>
              <w:jc w:val="center"/>
              <w:rPr>
                <w:rFonts w:ascii="Arial" w:hAnsi="Arial" w:cs="Arial"/>
                <w:sz w:val="24"/>
                <w:szCs w:val="24"/>
              </w:rPr>
            </w:pPr>
          </w:p>
        </w:tc>
        <w:tc>
          <w:tcPr>
            <w:tcW w:w="2017" w:type="dxa"/>
          </w:tcPr>
          <w:p w14:paraId="6A2D6551" w14:textId="77777777" w:rsidR="004167EC" w:rsidRPr="00A74388" w:rsidRDefault="004167EC" w:rsidP="00A74388">
            <w:pPr>
              <w:pStyle w:val="ListParagraph"/>
              <w:ind w:left="0"/>
              <w:contextualSpacing w:val="0"/>
              <w:jc w:val="center"/>
              <w:rPr>
                <w:rFonts w:ascii="Arial" w:hAnsi="Arial" w:cs="Arial"/>
                <w:sz w:val="24"/>
                <w:szCs w:val="24"/>
              </w:rPr>
            </w:pPr>
          </w:p>
        </w:tc>
      </w:tr>
    </w:tbl>
    <w:p w14:paraId="73A9B38C" w14:textId="2FBD0CBD" w:rsidR="002D6636" w:rsidRPr="00A74388" w:rsidRDefault="002D6636" w:rsidP="00651AE4">
      <w:pPr>
        <w:pStyle w:val="ListParagraph"/>
        <w:ind w:left="0"/>
        <w:contextualSpacing w:val="0"/>
        <w:jc w:val="center"/>
        <w:rPr>
          <w:rFonts w:ascii="Arial" w:hAnsi="Arial" w:cs="Arial"/>
          <w:sz w:val="24"/>
          <w:szCs w:val="24"/>
        </w:rPr>
      </w:pPr>
    </w:p>
    <w:sectPr w:rsidR="002D6636" w:rsidRPr="00A74388" w:rsidSect="00C57091">
      <w:footerReference w:type="default" r:id="rId9"/>
      <w:type w:val="continuous"/>
      <w:pgSz w:w="12240" w:h="15840" w:code="1"/>
      <w:pgMar w:top="1008" w:right="720" w:bottom="360" w:left="9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7A64" w14:textId="77777777" w:rsidR="00B470E3" w:rsidRDefault="00B470E3" w:rsidP="008457A8">
      <w:pPr>
        <w:pStyle w:val="Title"/>
      </w:pPr>
      <w:r>
        <w:separator/>
      </w:r>
    </w:p>
  </w:endnote>
  <w:endnote w:type="continuationSeparator" w:id="0">
    <w:p w14:paraId="30DFDAD0" w14:textId="77777777"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041C" w14:textId="77777777" w:rsidR="00723B88" w:rsidRPr="009E372E" w:rsidRDefault="00C21319"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465F" w14:textId="77777777" w:rsidR="00B470E3" w:rsidRDefault="00B470E3" w:rsidP="008457A8">
      <w:pPr>
        <w:pStyle w:val="Title"/>
      </w:pPr>
      <w:r>
        <w:separator/>
      </w:r>
    </w:p>
  </w:footnote>
  <w:footnote w:type="continuationSeparator" w:id="0">
    <w:p w14:paraId="04592FA3" w14:textId="77777777" w:rsidR="00B470E3" w:rsidRDefault="00B470E3"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8E7498"/>
    <w:multiLevelType w:val="hybridMultilevel"/>
    <w:tmpl w:val="18F4C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4C9"/>
    <w:multiLevelType w:val="hybridMultilevel"/>
    <w:tmpl w:val="18F4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2" w15:restartNumberingAfterBreak="0">
    <w:nsid w:val="4F495C37"/>
    <w:multiLevelType w:val="hybridMultilevel"/>
    <w:tmpl w:val="BE1486A2"/>
    <w:lvl w:ilvl="0" w:tplc="06C63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BF3AB8"/>
    <w:multiLevelType w:val="hybridMultilevel"/>
    <w:tmpl w:val="8E12E0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057DF"/>
    <w:multiLevelType w:val="hybridMultilevel"/>
    <w:tmpl w:val="5B08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3"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99872403">
    <w:abstractNumId w:val="21"/>
  </w:num>
  <w:num w:numId="2" w16cid:durableId="503981737">
    <w:abstractNumId w:val="20"/>
  </w:num>
  <w:num w:numId="3" w16cid:durableId="1797335246">
    <w:abstractNumId w:val="25"/>
  </w:num>
  <w:num w:numId="4" w16cid:durableId="1279024232">
    <w:abstractNumId w:val="11"/>
  </w:num>
  <w:num w:numId="5" w16cid:durableId="108084430">
    <w:abstractNumId w:val="23"/>
  </w:num>
  <w:num w:numId="6" w16cid:durableId="1178690873">
    <w:abstractNumId w:val="17"/>
  </w:num>
  <w:num w:numId="7" w16cid:durableId="967126018">
    <w:abstractNumId w:val="14"/>
  </w:num>
  <w:num w:numId="8" w16cid:durableId="886571020">
    <w:abstractNumId w:val="10"/>
  </w:num>
  <w:num w:numId="9" w16cid:durableId="1363436865">
    <w:abstractNumId w:val="9"/>
  </w:num>
  <w:num w:numId="10" w16cid:durableId="1783457745">
    <w:abstractNumId w:val="7"/>
  </w:num>
  <w:num w:numId="11" w16cid:durableId="343552569">
    <w:abstractNumId w:val="6"/>
  </w:num>
  <w:num w:numId="12" w16cid:durableId="244920486">
    <w:abstractNumId w:val="5"/>
  </w:num>
  <w:num w:numId="13" w16cid:durableId="1499230946">
    <w:abstractNumId w:val="4"/>
  </w:num>
  <w:num w:numId="14" w16cid:durableId="1468233978">
    <w:abstractNumId w:val="8"/>
  </w:num>
  <w:num w:numId="15" w16cid:durableId="1317758391">
    <w:abstractNumId w:val="3"/>
  </w:num>
  <w:num w:numId="16" w16cid:durableId="1200165218">
    <w:abstractNumId w:val="2"/>
  </w:num>
  <w:num w:numId="17" w16cid:durableId="1423454736">
    <w:abstractNumId w:val="1"/>
  </w:num>
  <w:num w:numId="18" w16cid:durableId="24411478">
    <w:abstractNumId w:val="0"/>
  </w:num>
  <w:num w:numId="19" w16cid:durableId="1178691129">
    <w:abstractNumId w:val="28"/>
  </w:num>
  <w:num w:numId="20" w16cid:durableId="952052917">
    <w:abstractNumId w:val="32"/>
  </w:num>
  <w:num w:numId="21" w16cid:durableId="1609122292">
    <w:abstractNumId w:val="31"/>
  </w:num>
  <w:num w:numId="22" w16cid:durableId="36783466">
    <w:abstractNumId w:val="33"/>
  </w:num>
  <w:num w:numId="23" w16cid:durableId="1020593990">
    <w:abstractNumId w:val="27"/>
  </w:num>
  <w:num w:numId="24" w16cid:durableId="181166833">
    <w:abstractNumId w:val="26"/>
  </w:num>
  <w:num w:numId="25" w16cid:durableId="58093670">
    <w:abstractNumId w:val="12"/>
  </w:num>
  <w:num w:numId="26" w16cid:durableId="2096397120">
    <w:abstractNumId w:val="19"/>
  </w:num>
  <w:num w:numId="27" w16cid:durableId="1420449188">
    <w:abstractNumId w:val="18"/>
  </w:num>
  <w:num w:numId="28" w16cid:durableId="1844860830">
    <w:abstractNumId w:val="29"/>
  </w:num>
  <w:num w:numId="29" w16cid:durableId="919872002">
    <w:abstractNumId w:val="13"/>
  </w:num>
  <w:num w:numId="30" w16cid:durableId="1594245744">
    <w:abstractNumId w:val="22"/>
  </w:num>
  <w:num w:numId="31" w16cid:durableId="810905664">
    <w:abstractNumId w:val="30"/>
  </w:num>
  <w:num w:numId="32" w16cid:durableId="705525092">
    <w:abstractNumId w:val="16"/>
  </w:num>
  <w:num w:numId="33" w16cid:durableId="889345696">
    <w:abstractNumId w:val="15"/>
  </w:num>
  <w:num w:numId="34" w16cid:durableId="18930796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59"/>
    <w:rsid w:val="00071A66"/>
    <w:rsid w:val="00093DDB"/>
    <w:rsid w:val="00093FEF"/>
    <w:rsid w:val="000E7931"/>
    <w:rsid w:val="000F7364"/>
    <w:rsid w:val="000F781F"/>
    <w:rsid w:val="001024D0"/>
    <w:rsid w:val="00115D78"/>
    <w:rsid w:val="00121033"/>
    <w:rsid w:val="001328CA"/>
    <w:rsid w:val="00200A61"/>
    <w:rsid w:val="00234CBC"/>
    <w:rsid w:val="002636FD"/>
    <w:rsid w:val="002D6636"/>
    <w:rsid w:val="0030550F"/>
    <w:rsid w:val="003446FC"/>
    <w:rsid w:val="003D2BDF"/>
    <w:rsid w:val="00407B30"/>
    <w:rsid w:val="004167EC"/>
    <w:rsid w:val="00454C65"/>
    <w:rsid w:val="004761FC"/>
    <w:rsid w:val="004A55E8"/>
    <w:rsid w:val="004C7631"/>
    <w:rsid w:val="004D4269"/>
    <w:rsid w:val="004E121D"/>
    <w:rsid w:val="00526648"/>
    <w:rsid w:val="0059667A"/>
    <w:rsid w:val="005E56F3"/>
    <w:rsid w:val="00651AE4"/>
    <w:rsid w:val="00672C33"/>
    <w:rsid w:val="00696193"/>
    <w:rsid w:val="006A6802"/>
    <w:rsid w:val="00710405"/>
    <w:rsid w:val="00721C9A"/>
    <w:rsid w:val="0074032C"/>
    <w:rsid w:val="0075279D"/>
    <w:rsid w:val="00753E6A"/>
    <w:rsid w:val="0076105F"/>
    <w:rsid w:val="00817489"/>
    <w:rsid w:val="00841686"/>
    <w:rsid w:val="008457A8"/>
    <w:rsid w:val="00860888"/>
    <w:rsid w:val="008A675F"/>
    <w:rsid w:val="008F14F5"/>
    <w:rsid w:val="00905F7A"/>
    <w:rsid w:val="00920C7A"/>
    <w:rsid w:val="00933202"/>
    <w:rsid w:val="00981974"/>
    <w:rsid w:val="009F2F2F"/>
    <w:rsid w:val="00A21C1D"/>
    <w:rsid w:val="00A73471"/>
    <w:rsid w:val="00A74388"/>
    <w:rsid w:val="00A95005"/>
    <w:rsid w:val="00AA4CC8"/>
    <w:rsid w:val="00AC402D"/>
    <w:rsid w:val="00AC4B7A"/>
    <w:rsid w:val="00AD1384"/>
    <w:rsid w:val="00AE5828"/>
    <w:rsid w:val="00B24D8D"/>
    <w:rsid w:val="00B3433A"/>
    <w:rsid w:val="00B34957"/>
    <w:rsid w:val="00B470E3"/>
    <w:rsid w:val="00B503A3"/>
    <w:rsid w:val="00B738D1"/>
    <w:rsid w:val="00C034F1"/>
    <w:rsid w:val="00C21319"/>
    <w:rsid w:val="00C3057B"/>
    <w:rsid w:val="00C35118"/>
    <w:rsid w:val="00C42770"/>
    <w:rsid w:val="00C429AE"/>
    <w:rsid w:val="00C4406C"/>
    <w:rsid w:val="00C568D8"/>
    <w:rsid w:val="00C57091"/>
    <w:rsid w:val="00C74E48"/>
    <w:rsid w:val="00C807F4"/>
    <w:rsid w:val="00CB078B"/>
    <w:rsid w:val="00CE3059"/>
    <w:rsid w:val="00D1265F"/>
    <w:rsid w:val="00D368B5"/>
    <w:rsid w:val="00D44158"/>
    <w:rsid w:val="00D4537B"/>
    <w:rsid w:val="00D82A0B"/>
    <w:rsid w:val="00D9168F"/>
    <w:rsid w:val="00DF6F5F"/>
    <w:rsid w:val="00E25D78"/>
    <w:rsid w:val="00E3277A"/>
    <w:rsid w:val="00E92A93"/>
    <w:rsid w:val="00EB3D8F"/>
    <w:rsid w:val="00F70A6B"/>
    <w:rsid w:val="00FB708D"/>
    <w:rsid w:val="00FE38EF"/>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4EAF3D"/>
  <w15:docId w15:val="{43471950-55F1-4FB2-9AC2-EF2A245D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C3057B"/>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2636FD"/>
    <w:rPr>
      <w:b/>
      <w:bCs/>
    </w:rPr>
  </w:style>
  <w:style w:type="character" w:styleId="FollowedHyperlink">
    <w:name w:val="FollowedHyperlink"/>
    <w:basedOn w:val="DefaultParagraphFont"/>
    <w:rsid w:val="00D9168F"/>
    <w:rPr>
      <w:color w:val="800080" w:themeColor="followedHyperlink"/>
      <w:u w:val="single"/>
    </w:rPr>
  </w:style>
  <w:style w:type="character" w:styleId="UnresolvedMention">
    <w:name w:val="Unresolved Mention"/>
    <w:basedOn w:val="DefaultParagraphFont"/>
    <w:uiPriority w:val="99"/>
    <w:semiHidden/>
    <w:unhideWhenUsed/>
    <w:rsid w:val="00454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604">
      <w:bodyDiv w:val="1"/>
      <w:marLeft w:val="0"/>
      <w:marRight w:val="0"/>
      <w:marTop w:val="0"/>
      <w:marBottom w:val="0"/>
      <w:divBdr>
        <w:top w:val="none" w:sz="0" w:space="0" w:color="auto"/>
        <w:left w:val="none" w:sz="0" w:space="0" w:color="auto"/>
        <w:bottom w:val="none" w:sz="0" w:space="0" w:color="auto"/>
        <w:right w:val="none" w:sz="0" w:space="0" w:color="auto"/>
      </w:divBdr>
    </w:div>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hs.iastate.edu/services/occupational/accidents-injuries" TargetMode="External"/><Relationship Id="rId3" Type="http://schemas.openxmlformats.org/officeDocument/2006/relationships/settings" Target="settings.xml"/><Relationship Id="rId7" Type="http://schemas.openxmlformats.org/officeDocument/2006/relationships/hyperlink" Target="https://publications.ehs.iastate.edu/w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1028</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12</cp:revision>
  <cp:lastPrinted>2013-12-03T15:19:00Z</cp:lastPrinted>
  <dcterms:created xsi:type="dcterms:W3CDTF">2023-03-01T21:29:00Z</dcterms:created>
  <dcterms:modified xsi:type="dcterms:W3CDTF">2023-03-24T18:05:00Z</dcterms:modified>
</cp:coreProperties>
</file>